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sz w:val="48"/>
          <w:szCs w:val="48"/>
        </w:rPr>
      </w:pPr>
    </w:p>
    <w:p>
      <w:pPr>
        <w:spacing w:line="360" w:lineRule="auto"/>
        <w:rPr>
          <w:rFonts w:hint="eastAsia" w:ascii="宋体" w:hAnsi="宋体" w:eastAsia="宋体" w:cs="宋体"/>
          <w:b/>
          <w:bCs/>
          <w:sz w:val="48"/>
          <w:szCs w:val="48"/>
          <w:lang w:eastAsia="zh-CN"/>
        </w:rPr>
      </w:pPr>
      <w:r>
        <w:rPr>
          <w:rFonts w:hint="eastAsia" w:ascii="宋体" w:hAnsi="宋体" w:eastAsia="宋体" w:cs="宋体"/>
          <w:b/>
          <w:bCs/>
          <w:spacing w:val="1"/>
          <w:sz w:val="44"/>
          <w:szCs w:val="44"/>
          <w:lang w:eastAsia="zh-CN"/>
        </w:rPr>
        <w:t>半盒玉倚（二期）</w:t>
      </w:r>
      <w:r>
        <w:rPr>
          <w:rFonts w:hint="eastAsia" w:ascii="宋体" w:hAnsi="宋体" w:eastAsia="宋体" w:cs="宋体"/>
          <w:b/>
          <w:bCs/>
          <w:spacing w:val="1"/>
          <w:sz w:val="44"/>
          <w:szCs w:val="44"/>
        </w:rPr>
        <w:t>都市现代设施农</w:t>
      </w:r>
      <w:r>
        <w:rPr>
          <w:rFonts w:hint="eastAsia" w:ascii="宋体" w:hAnsi="宋体" w:eastAsia="宋体" w:cs="宋体"/>
          <w:b/>
          <w:bCs/>
          <w:spacing w:val="-1"/>
          <w:sz w:val="44"/>
          <w:szCs w:val="44"/>
        </w:rPr>
        <w:t>业建设项目</w:t>
      </w:r>
    </w:p>
    <w:p>
      <w:pPr>
        <w:spacing w:line="360" w:lineRule="auto"/>
        <w:ind w:firstLine="2650" w:firstLineChars="600"/>
        <w:jc w:val="both"/>
        <w:rPr>
          <w:rFonts w:hint="eastAsia" w:ascii="宋体" w:hAnsi="宋体" w:eastAsia="宋体" w:cs="宋体"/>
          <w:b/>
          <w:bCs/>
          <w:sz w:val="44"/>
          <w:szCs w:val="44"/>
        </w:rPr>
      </w:pPr>
      <w:r>
        <w:rPr>
          <w:rFonts w:hint="eastAsia" w:ascii="宋体" w:hAnsi="宋体" w:eastAsia="宋体" w:cs="宋体"/>
          <w:b/>
          <w:bCs/>
          <w:sz w:val="44"/>
          <w:szCs w:val="44"/>
        </w:rPr>
        <w:t>竣工验收鉴定书</w:t>
      </w:r>
    </w:p>
    <w:p>
      <w:pPr>
        <w:tabs>
          <w:tab w:val="left" w:pos="5220"/>
          <w:tab w:val="left" w:pos="5580"/>
        </w:tabs>
        <w:snapToGrid w:val="0"/>
        <w:spacing w:line="500" w:lineRule="exact"/>
        <w:jc w:val="both"/>
        <w:rPr>
          <w:rFonts w:hint="eastAsia" w:ascii="宋体" w:hAnsi="宋体" w:eastAsia="宋体" w:cs="宋体"/>
          <w:sz w:val="48"/>
          <w:szCs w:val="48"/>
        </w:rPr>
      </w:pPr>
    </w:p>
    <w:p>
      <w:pPr>
        <w:tabs>
          <w:tab w:val="left" w:pos="5220"/>
          <w:tab w:val="left" w:pos="5580"/>
        </w:tabs>
        <w:snapToGrid w:val="0"/>
        <w:spacing w:line="500" w:lineRule="exact"/>
        <w:jc w:val="both"/>
        <w:rPr>
          <w:rFonts w:hint="eastAsia" w:ascii="宋体" w:hAnsi="宋体" w:eastAsia="宋体" w:cs="宋体"/>
          <w:sz w:val="48"/>
          <w:szCs w:val="48"/>
        </w:rPr>
      </w:pPr>
    </w:p>
    <w:p>
      <w:pPr>
        <w:tabs>
          <w:tab w:val="left" w:pos="5220"/>
          <w:tab w:val="left" w:pos="5580"/>
        </w:tabs>
        <w:snapToGrid w:val="0"/>
        <w:spacing w:line="500" w:lineRule="exact"/>
        <w:jc w:val="both"/>
        <w:rPr>
          <w:rFonts w:hint="eastAsia" w:ascii="宋体" w:hAnsi="宋体" w:eastAsia="宋体" w:cs="宋体"/>
          <w:sz w:val="36"/>
          <w:szCs w:val="36"/>
          <w:lang w:val="en-US" w:eastAsia="zh-CN"/>
        </w:rPr>
      </w:pPr>
    </w:p>
    <w:p>
      <w:pPr>
        <w:tabs>
          <w:tab w:val="left" w:pos="5220"/>
          <w:tab w:val="left" w:pos="5580"/>
        </w:tabs>
        <w:snapToGrid w:val="0"/>
        <w:spacing w:line="500" w:lineRule="exact"/>
        <w:jc w:val="both"/>
        <w:rPr>
          <w:rFonts w:hint="eastAsia" w:ascii="宋体" w:hAnsi="宋体" w:eastAsia="宋体" w:cs="宋体"/>
          <w:sz w:val="36"/>
          <w:szCs w:val="36"/>
          <w:lang w:val="en-US" w:eastAsia="zh-CN"/>
        </w:rPr>
      </w:pPr>
    </w:p>
    <w:p>
      <w:pPr>
        <w:tabs>
          <w:tab w:val="left" w:pos="5220"/>
          <w:tab w:val="left" w:pos="5580"/>
        </w:tabs>
        <w:snapToGrid w:val="0"/>
        <w:spacing w:line="500" w:lineRule="exact"/>
        <w:jc w:val="both"/>
        <w:rPr>
          <w:rFonts w:hint="eastAsia" w:ascii="宋体" w:hAnsi="宋体" w:eastAsia="宋体" w:cs="宋体"/>
          <w:sz w:val="36"/>
          <w:szCs w:val="36"/>
          <w:lang w:val="en-US" w:eastAsia="zh-CN"/>
        </w:rPr>
      </w:pPr>
    </w:p>
    <w:p>
      <w:pPr>
        <w:tabs>
          <w:tab w:val="left" w:pos="5220"/>
          <w:tab w:val="left" w:pos="5580"/>
        </w:tabs>
        <w:snapToGrid w:val="0"/>
        <w:spacing w:line="500" w:lineRule="exact"/>
        <w:ind w:firstLine="360" w:firstLineChars="100"/>
        <w:jc w:val="both"/>
        <w:rPr>
          <w:rFonts w:hint="eastAsia" w:ascii="宋体" w:hAnsi="宋体" w:eastAsia="宋体" w:cs="宋体"/>
          <w:sz w:val="36"/>
          <w:szCs w:val="36"/>
          <w:lang w:val="en-US" w:eastAsia="zh-CN"/>
        </w:rPr>
      </w:pPr>
    </w:p>
    <w:p>
      <w:pPr>
        <w:pStyle w:val="2"/>
        <w:rPr>
          <w:rFonts w:hint="eastAsia" w:ascii="宋体" w:hAnsi="宋体" w:eastAsia="宋体" w:cs="宋体"/>
          <w:sz w:val="36"/>
          <w:szCs w:val="36"/>
          <w:lang w:val="en-US" w:eastAsia="zh-CN"/>
        </w:rPr>
      </w:pPr>
    </w:p>
    <w:p>
      <w:pPr>
        <w:pStyle w:val="2"/>
        <w:rPr>
          <w:rFonts w:hint="eastAsia" w:ascii="宋体" w:hAnsi="宋体" w:eastAsia="宋体" w:cs="宋体"/>
          <w:sz w:val="36"/>
          <w:szCs w:val="36"/>
          <w:lang w:val="en-US" w:eastAsia="zh-CN"/>
        </w:rPr>
      </w:pPr>
    </w:p>
    <w:p>
      <w:pPr>
        <w:tabs>
          <w:tab w:val="left" w:pos="5220"/>
          <w:tab w:val="left" w:pos="5580"/>
        </w:tabs>
        <w:snapToGrid w:val="0"/>
        <w:spacing w:line="500" w:lineRule="exact"/>
        <w:ind w:firstLine="360" w:firstLineChars="100"/>
        <w:jc w:val="both"/>
        <w:rPr>
          <w:rFonts w:hint="eastAsia" w:ascii="宋体" w:hAnsi="宋体" w:eastAsia="宋体" w:cs="宋体"/>
          <w:sz w:val="36"/>
          <w:szCs w:val="36"/>
          <w:lang w:val="en-US" w:eastAsia="zh-CN"/>
        </w:rPr>
      </w:pPr>
    </w:p>
    <w:p>
      <w:pPr>
        <w:tabs>
          <w:tab w:val="left" w:pos="5220"/>
          <w:tab w:val="left" w:pos="5580"/>
        </w:tabs>
        <w:snapToGrid w:val="0"/>
        <w:spacing w:line="360" w:lineRule="auto"/>
        <w:ind w:firstLine="963" w:firstLineChars="300"/>
        <w:jc w:val="both"/>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验收主持单位：厦门市翔安区农业农村和水利局</w:t>
      </w:r>
    </w:p>
    <w:p>
      <w:pPr>
        <w:tabs>
          <w:tab w:val="left" w:pos="5220"/>
          <w:tab w:val="left" w:pos="5580"/>
        </w:tabs>
        <w:snapToGrid w:val="0"/>
        <w:spacing w:line="360" w:lineRule="auto"/>
        <w:ind w:firstLine="963" w:firstLineChars="300"/>
        <w:jc w:val="both"/>
        <w:rPr>
          <w:rFonts w:hint="eastAsia" w:ascii="宋体" w:hAnsi="宋体" w:eastAsia="宋体" w:cs="宋体"/>
          <w:b/>
          <w:bCs/>
          <w:sz w:val="32"/>
          <w:szCs w:val="32"/>
          <w:lang w:val="en-US" w:eastAsia="zh-CN"/>
        </w:rPr>
      </w:pPr>
      <w:r>
        <w:rPr>
          <w:rFonts w:hint="eastAsia" w:asciiTheme="majorEastAsia" w:hAnsiTheme="majorEastAsia" w:eastAsiaTheme="majorEastAsia" w:cstheme="majorEastAsia"/>
          <w:b/>
          <w:bCs/>
          <w:color w:val="auto"/>
          <w:sz w:val="32"/>
          <w:szCs w:val="32"/>
          <w:lang w:val="en-US" w:eastAsia="zh-CN"/>
        </w:rPr>
        <w:t xml:space="preserve">建 </w:t>
      </w:r>
      <w:r>
        <w:rPr>
          <w:rFonts w:hint="eastAsia" w:ascii="宋体" w:hAnsi="宋体" w:eastAsia="宋体" w:cs="宋体"/>
          <w:b/>
          <w:bCs/>
          <w:color w:val="auto"/>
          <w:sz w:val="32"/>
          <w:szCs w:val="32"/>
          <w:lang w:val="en-US" w:eastAsia="zh-CN"/>
        </w:rPr>
        <w:t xml:space="preserve">设 单 位 </w:t>
      </w:r>
      <w:r>
        <w:rPr>
          <w:rFonts w:hint="eastAsia" w:ascii="宋体" w:hAnsi="宋体" w:eastAsia="宋体" w:cs="宋体"/>
          <w:b/>
          <w:bCs/>
          <w:sz w:val="32"/>
          <w:szCs w:val="32"/>
          <w:lang w:val="en-US" w:eastAsia="zh-CN"/>
        </w:rPr>
        <w:t>：</w:t>
      </w:r>
      <w:r>
        <w:rPr>
          <w:rFonts w:hint="eastAsia" w:ascii="宋体" w:hAnsi="宋体" w:eastAsia="宋体" w:cs="宋体"/>
          <w:b/>
          <w:bCs/>
          <w:color w:val="000000"/>
          <w:kern w:val="0"/>
          <w:sz w:val="32"/>
          <w:szCs w:val="32"/>
          <w:u w:val="none"/>
          <w:lang w:val="en-US" w:eastAsia="zh-CN"/>
        </w:rPr>
        <w:t>厦门市翔安区半盒玉倚家庭农场</w:t>
      </w:r>
    </w:p>
    <w:p>
      <w:pPr>
        <w:spacing w:line="360" w:lineRule="auto"/>
        <w:ind w:firstLine="963" w:firstLineChars="300"/>
        <w:rPr>
          <w:rFonts w:hint="eastAsia" w:ascii="宋体" w:hAnsi="宋体" w:eastAsia="宋体" w:cs="宋体"/>
          <w:b/>
          <w:bCs/>
          <w:color w:val="auto"/>
          <w:sz w:val="32"/>
          <w:szCs w:val="32"/>
          <w:lang w:eastAsia="zh-CN" w:bidi="ar"/>
        </w:rPr>
      </w:pPr>
      <w:r>
        <w:rPr>
          <w:rFonts w:hint="eastAsia" w:ascii="宋体" w:hAnsi="宋体" w:eastAsia="宋体" w:cs="宋体"/>
          <w:b/>
          <w:bCs/>
          <w:sz w:val="32"/>
          <w:szCs w:val="32"/>
          <w:lang w:val="en-US" w:eastAsia="zh-CN"/>
        </w:rPr>
        <w:t>监 理 单 位 ：</w:t>
      </w:r>
      <w:r>
        <w:rPr>
          <w:rFonts w:hint="eastAsia" w:ascii="宋体" w:hAnsi="宋体" w:eastAsia="宋体" w:cs="宋体"/>
          <w:b/>
          <w:bCs/>
          <w:color w:val="000000"/>
          <w:sz w:val="32"/>
          <w:szCs w:val="32"/>
          <w:lang w:eastAsia="zh-CN"/>
        </w:rPr>
        <w:t>厦门恒华泰</w:t>
      </w:r>
      <w:r>
        <w:rPr>
          <w:rFonts w:hint="eastAsia" w:ascii="宋体" w:hAnsi="宋体" w:eastAsia="宋体" w:cs="宋体"/>
          <w:b/>
          <w:bCs/>
          <w:color w:val="000000"/>
          <w:sz w:val="32"/>
          <w:szCs w:val="32"/>
        </w:rPr>
        <w:t>工程</w:t>
      </w:r>
      <w:r>
        <w:rPr>
          <w:rFonts w:hint="eastAsia" w:ascii="宋体" w:hAnsi="宋体" w:eastAsia="宋体" w:cs="宋体"/>
          <w:b/>
          <w:bCs/>
          <w:color w:val="000000"/>
          <w:sz w:val="32"/>
          <w:szCs w:val="32"/>
          <w:lang w:eastAsia="zh-CN"/>
        </w:rPr>
        <w:t>管理</w:t>
      </w:r>
      <w:r>
        <w:rPr>
          <w:rFonts w:hint="eastAsia" w:ascii="宋体" w:hAnsi="宋体" w:eastAsia="宋体" w:cs="宋体"/>
          <w:b/>
          <w:bCs/>
          <w:color w:val="000000"/>
          <w:sz w:val="32"/>
          <w:szCs w:val="32"/>
        </w:rPr>
        <w:t>有限公司</w:t>
      </w:r>
    </w:p>
    <w:p>
      <w:pPr>
        <w:spacing w:line="360" w:lineRule="auto"/>
        <w:ind w:left="3208" w:leftChars="300" w:hanging="2248" w:hangingChars="7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施 工 单 位 ：</w:t>
      </w:r>
      <w:r>
        <w:rPr>
          <w:rFonts w:hint="eastAsia" w:ascii="宋体" w:hAnsi="宋体" w:eastAsia="宋体" w:cs="宋体"/>
          <w:b/>
          <w:bCs/>
          <w:color w:val="000000"/>
          <w:kern w:val="0"/>
          <w:sz w:val="32"/>
          <w:szCs w:val="32"/>
          <w:lang w:eastAsia="zh-CN"/>
        </w:rPr>
        <w:t>安徽点创温室工程有限公司</w:t>
      </w:r>
      <w:r>
        <w:rPr>
          <w:rFonts w:hint="eastAsia" w:ascii="宋体" w:hAnsi="宋体" w:eastAsia="宋体" w:cs="宋体"/>
          <w:b/>
          <w:bCs/>
          <w:sz w:val="32"/>
          <w:szCs w:val="32"/>
          <w:lang w:val="en-US" w:eastAsia="zh-CN"/>
        </w:rPr>
        <w:t xml:space="preserve"> </w:t>
      </w:r>
    </w:p>
    <w:p>
      <w:pPr>
        <w:tabs>
          <w:tab w:val="left" w:pos="5220"/>
          <w:tab w:val="left" w:pos="5580"/>
        </w:tabs>
        <w:snapToGrid w:val="0"/>
        <w:spacing w:line="360" w:lineRule="auto"/>
        <w:ind w:firstLine="963" w:firstLineChars="300"/>
        <w:jc w:val="both"/>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val="en-US" w:eastAsia="zh-CN"/>
        </w:rPr>
        <w:t>验 收 日 期 ：2025年11月26日</w:t>
      </w:r>
    </w:p>
    <w:p>
      <w:pPr>
        <w:tabs>
          <w:tab w:val="left" w:pos="5220"/>
          <w:tab w:val="left" w:pos="5580"/>
        </w:tabs>
        <w:snapToGrid w:val="0"/>
        <w:spacing w:line="360" w:lineRule="auto"/>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验 收 地 点 ：</w:t>
      </w:r>
      <w:r>
        <w:rPr>
          <w:rFonts w:hint="eastAsia" w:ascii="宋体" w:hAnsi="宋体" w:eastAsia="宋体" w:cs="宋体"/>
          <w:b/>
          <w:bCs/>
          <w:color w:val="auto"/>
          <w:sz w:val="32"/>
          <w:szCs w:val="32"/>
          <w:highlight w:val="none"/>
        </w:rPr>
        <w:t>翔安区内厝镇</w:t>
      </w:r>
      <w:r>
        <w:rPr>
          <w:rFonts w:hint="eastAsia" w:ascii="宋体" w:hAnsi="宋体" w:eastAsia="宋体" w:cs="宋体"/>
          <w:b/>
          <w:bCs/>
          <w:color w:val="auto"/>
          <w:sz w:val="32"/>
          <w:szCs w:val="32"/>
          <w:highlight w:val="none"/>
          <w:lang w:eastAsia="zh-CN"/>
        </w:rPr>
        <w:t>莲塘村</w:t>
      </w:r>
      <w:r>
        <w:rPr>
          <w:rFonts w:hint="eastAsia" w:ascii="宋体" w:hAnsi="宋体" w:eastAsia="宋体" w:cs="宋体"/>
          <w:b/>
          <w:bCs/>
          <w:color w:val="auto"/>
          <w:sz w:val="32"/>
          <w:szCs w:val="32"/>
          <w:lang w:val="en-US" w:eastAsia="zh-CN"/>
        </w:rPr>
        <w:t>会议室</w:t>
      </w:r>
    </w:p>
    <w:p>
      <w:pPr>
        <w:tabs>
          <w:tab w:val="left" w:pos="5220"/>
          <w:tab w:val="left" w:pos="5580"/>
        </w:tabs>
        <w:snapToGrid w:val="0"/>
        <w:spacing w:line="360" w:lineRule="auto"/>
        <w:jc w:val="center"/>
        <w:rPr>
          <w:rFonts w:hint="eastAsia" w:ascii="宋体" w:hAnsi="宋体" w:eastAsia="宋体" w:cs="宋体"/>
          <w:sz w:val="30"/>
          <w:szCs w:val="30"/>
        </w:rPr>
      </w:pPr>
    </w:p>
    <w:p>
      <w:pPr>
        <w:widowControl w:val="0"/>
        <w:tabs>
          <w:tab w:val="left" w:pos="5220"/>
          <w:tab w:val="left" w:pos="5580"/>
        </w:tabs>
        <w:wordWrap/>
        <w:adjustRightInd/>
        <w:snapToGrid w:val="0"/>
        <w:spacing w:line="640" w:lineRule="exact"/>
        <w:ind w:firstLine="640" w:firstLineChars="200"/>
        <w:jc w:val="both"/>
        <w:textAlignment w:val="auto"/>
        <w:rPr>
          <w:rFonts w:hint="eastAsia" w:ascii="宋体" w:hAnsi="宋体" w:eastAsia="宋体" w:cs="宋体"/>
          <w:color w:val="auto"/>
          <w:sz w:val="32"/>
          <w:szCs w:val="32"/>
          <w:lang w:val="en-US" w:eastAsia="zh-CN"/>
        </w:rPr>
      </w:pPr>
    </w:p>
    <w:p>
      <w:pPr>
        <w:tabs>
          <w:tab w:val="left" w:pos="5220"/>
          <w:tab w:val="left" w:pos="5580"/>
        </w:tabs>
        <w:snapToGrid w:val="0"/>
        <w:spacing w:line="500" w:lineRule="exact"/>
        <w:ind w:firstLine="2891" w:firstLineChars="900"/>
        <w:jc w:val="both"/>
        <w:rPr>
          <w:rFonts w:hint="eastAsia" w:ascii="宋体" w:hAnsi="宋体" w:eastAsia="宋体" w:cs="宋体"/>
          <w:b/>
          <w:bCs/>
          <w:sz w:val="32"/>
          <w:szCs w:val="32"/>
          <w:lang w:val="en-US" w:eastAsia="zh-CN"/>
        </w:rPr>
      </w:pPr>
    </w:p>
    <w:p>
      <w:pPr>
        <w:tabs>
          <w:tab w:val="left" w:pos="5220"/>
          <w:tab w:val="left" w:pos="5580"/>
        </w:tabs>
        <w:snapToGrid w:val="0"/>
        <w:spacing w:line="500" w:lineRule="exact"/>
        <w:ind w:firstLine="2891" w:firstLineChars="9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厦门市翔安区农业农村和水利局</w:t>
      </w:r>
    </w:p>
    <w:p>
      <w:pPr>
        <w:tabs>
          <w:tab w:val="left" w:pos="5220"/>
          <w:tab w:val="left" w:pos="5580"/>
        </w:tabs>
        <w:snapToGrid w:val="0"/>
        <w:spacing w:line="50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p>
    <w:p>
      <w:pPr>
        <w:tabs>
          <w:tab w:val="left" w:pos="5220"/>
          <w:tab w:val="left" w:pos="5580"/>
        </w:tabs>
        <w:snapToGrid w:val="0"/>
        <w:spacing w:line="500" w:lineRule="exact"/>
        <w:jc w:val="center"/>
        <w:rPr>
          <w:rFonts w:hint="eastAsia" w:ascii="宋体" w:hAnsi="宋体" w:eastAsia="宋体" w:cs="宋体"/>
          <w:color w:val="auto"/>
          <w:sz w:val="28"/>
          <w:szCs w:val="28"/>
          <w:lang w:val="en-US" w:eastAsia="zh-CN"/>
        </w:rPr>
      </w:pPr>
      <w:r>
        <w:rPr>
          <w:rFonts w:hint="eastAsia" w:ascii="宋体" w:hAnsi="宋体" w:eastAsia="宋体" w:cs="宋体"/>
          <w:b/>
          <w:bCs/>
          <w:sz w:val="32"/>
          <w:szCs w:val="32"/>
          <w:lang w:val="en-US" w:eastAsia="zh-CN"/>
        </w:rPr>
        <w:t>2025年11月26日</w:t>
      </w:r>
    </w:p>
    <w:p>
      <w:pPr>
        <w:keepNext w:val="0"/>
        <w:keepLines w:val="0"/>
        <w:pageBreakBefore w:val="0"/>
        <w:tabs>
          <w:tab w:val="left" w:pos="5220"/>
          <w:tab w:val="left" w:pos="5580"/>
        </w:tabs>
        <w:wordWrap/>
        <w:overflowPunct/>
        <w:topLinePunct w:val="0"/>
        <w:bidi w:val="0"/>
        <w:snapToGrid w:val="0"/>
        <w:spacing w:line="560" w:lineRule="exact"/>
        <w:ind w:righ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2025年11月26日，翔安区农业农村和水利局在</w:t>
      </w:r>
      <w:r>
        <w:rPr>
          <w:rFonts w:hint="eastAsia" w:ascii="仿宋" w:hAnsi="仿宋" w:eastAsia="仿宋" w:cs="仿宋"/>
          <w:b w:val="0"/>
          <w:bCs w:val="0"/>
          <w:color w:val="auto"/>
          <w:sz w:val="32"/>
          <w:szCs w:val="32"/>
          <w:highlight w:val="none"/>
        </w:rPr>
        <w:t>内厝镇</w:t>
      </w:r>
      <w:r>
        <w:rPr>
          <w:rFonts w:hint="eastAsia" w:ascii="仿宋" w:hAnsi="仿宋" w:eastAsia="仿宋" w:cs="仿宋"/>
          <w:b w:val="0"/>
          <w:bCs w:val="0"/>
          <w:color w:val="auto"/>
          <w:sz w:val="32"/>
          <w:szCs w:val="32"/>
          <w:highlight w:val="none"/>
          <w:lang w:eastAsia="zh-CN"/>
        </w:rPr>
        <w:t>莲塘村</w:t>
      </w:r>
      <w:r>
        <w:rPr>
          <w:rFonts w:hint="eastAsia" w:ascii="仿宋" w:hAnsi="仿宋" w:eastAsia="仿宋" w:cs="仿宋"/>
          <w:color w:val="auto"/>
          <w:sz w:val="32"/>
          <w:szCs w:val="32"/>
          <w:lang w:val="en-US" w:eastAsia="zh-CN"/>
        </w:rPr>
        <w:t>会议室，主持召开《</w:t>
      </w:r>
      <w:r>
        <w:rPr>
          <w:rFonts w:hint="eastAsia" w:ascii="仿宋" w:hAnsi="仿宋" w:eastAsia="仿宋" w:cs="仿宋"/>
          <w:spacing w:val="1"/>
          <w:sz w:val="32"/>
          <w:szCs w:val="32"/>
          <w:lang w:eastAsia="zh-CN"/>
        </w:rPr>
        <w:t>半盒玉倚（二期）</w:t>
      </w:r>
      <w:r>
        <w:rPr>
          <w:rFonts w:hint="eastAsia" w:ascii="仿宋" w:hAnsi="仿宋" w:eastAsia="仿宋" w:cs="仿宋"/>
          <w:spacing w:val="1"/>
          <w:sz w:val="32"/>
          <w:szCs w:val="32"/>
        </w:rPr>
        <w:t>都市现代设施农</w:t>
      </w:r>
      <w:r>
        <w:rPr>
          <w:rFonts w:hint="eastAsia" w:ascii="仿宋" w:hAnsi="仿宋" w:eastAsia="仿宋" w:cs="仿宋"/>
          <w:spacing w:val="-1"/>
          <w:sz w:val="32"/>
          <w:szCs w:val="32"/>
        </w:rPr>
        <w:t>业建设项目</w:t>
      </w:r>
      <w:r>
        <w:rPr>
          <w:rFonts w:hint="eastAsia" w:ascii="仿宋" w:hAnsi="仿宋" w:eastAsia="仿宋" w:cs="仿宋"/>
          <w:color w:val="auto"/>
          <w:sz w:val="32"/>
          <w:szCs w:val="32"/>
          <w:lang w:val="en-US" w:eastAsia="zh-CN"/>
        </w:rPr>
        <w:t>》竣工验收会议。区农业农村和水利局、内厝镇政府及监理、施工等单位代表参加，同时邀请五位专家协助开展竣工验收。会议成立由区农业农村和水利局、内厝镇政府、监理单位代表及专家联合组成的项目竣工验收委员会，</w:t>
      </w:r>
      <w:r>
        <w:rPr>
          <w:rFonts w:hint="eastAsia" w:ascii="仿宋" w:hAnsi="仿宋" w:eastAsia="仿宋" w:cs="仿宋"/>
          <w:b w:val="0"/>
          <w:bCs w:val="0"/>
          <w:color w:val="auto"/>
          <w:sz w:val="32"/>
          <w:szCs w:val="32"/>
          <w:lang w:val="en-US" w:eastAsia="zh-CN"/>
        </w:rPr>
        <w:t>竣工验收委员会</w:t>
      </w:r>
      <w:r>
        <w:rPr>
          <w:rFonts w:hint="eastAsia" w:ascii="仿宋" w:hAnsi="仿宋" w:eastAsia="仿宋" w:cs="仿宋"/>
          <w:color w:val="auto"/>
          <w:sz w:val="32"/>
          <w:szCs w:val="32"/>
          <w:lang w:val="en-US" w:eastAsia="zh-CN"/>
        </w:rPr>
        <w:t>检查了项目建设现场，听取并审阅了项目建设单位提供的验收资料，经质询和讨论，形成本项目竣工验收鉴定书。</w:t>
      </w:r>
    </w:p>
    <w:p>
      <w:pPr>
        <w:keepNext w:val="0"/>
        <w:keepLines w:val="0"/>
        <w:pageBreakBefore w:val="0"/>
        <w:widowControl w:val="0"/>
        <w:numPr>
          <w:ilvl w:val="0"/>
          <w:numId w:val="0"/>
        </w:numPr>
        <w:tabs>
          <w:tab w:val="left" w:pos="5220"/>
          <w:tab w:val="left" w:pos="5580"/>
        </w:tabs>
        <w:kinsoku/>
        <w:wordWrap/>
        <w:overflowPunct/>
        <w:topLinePunct w:val="0"/>
        <w:autoSpaceDE/>
        <w:autoSpaceDN/>
        <w:bidi w:val="0"/>
        <w:adjustRightInd/>
        <w:snapToGrid w:val="0"/>
        <w:spacing w:line="560" w:lineRule="exact"/>
        <w:ind w:right="0" w:firstLine="642"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一、</w:t>
      </w:r>
      <w:r>
        <w:rPr>
          <w:rFonts w:hint="eastAsia" w:ascii="仿宋" w:hAnsi="仿宋" w:eastAsia="仿宋" w:cs="仿宋"/>
          <w:b/>
          <w:bCs/>
          <w:color w:val="auto"/>
          <w:sz w:val="32"/>
          <w:szCs w:val="32"/>
        </w:rPr>
        <w:t>项目</w:t>
      </w:r>
      <w:r>
        <w:rPr>
          <w:rFonts w:hint="eastAsia" w:ascii="仿宋" w:hAnsi="仿宋" w:eastAsia="仿宋" w:cs="仿宋"/>
          <w:b/>
          <w:bCs/>
          <w:color w:val="auto"/>
          <w:sz w:val="32"/>
          <w:szCs w:val="32"/>
          <w:lang w:val="en-US" w:eastAsia="zh-CN"/>
        </w:rPr>
        <w:t>批复内容</w:t>
      </w:r>
    </w:p>
    <w:p>
      <w:pPr>
        <w:keepNext w:val="0"/>
        <w:keepLines w:val="0"/>
        <w:pageBreakBefore w:val="0"/>
        <w:widowControl w:val="0"/>
        <w:tabs>
          <w:tab w:val="left" w:pos="5220"/>
          <w:tab w:val="left" w:pos="5580"/>
        </w:tabs>
        <w:kinsoku/>
        <w:wordWrap/>
        <w:overflowPunct/>
        <w:topLinePunct w:val="0"/>
        <w:autoSpaceDE/>
        <w:autoSpaceDN/>
        <w:bidi w:val="0"/>
        <w:adjustRightInd/>
        <w:snapToGrid w:val="0"/>
        <w:spacing w:line="560" w:lineRule="exact"/>
        <w:ind w:righ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根据《厦门市翔安区农业农村和水利局关于下达2024年第三批都市现代设施农业建设项目计划的通知》（厦翔农水〔2024〕115号）文，计划下达该项目建设7栋简易钢架</w:t>
      </w:r>
      <w:r>
        <w:rPr>
          <w:rFonts w:hint="eastAsia" w:ascii="仿宋" w:hAnsi="仿宋" w:eastAsia="仿宋" w:cs="仿宋"/>
          <w:color w:val="000000"/>
          <w:sz w:val="32"/>
          <w:szCs w:val="32"/>
          <w:lang w:val="en-US" w:eastAsia="zh-CN"/>
        </w:rPr>
        <w:t>连栋</w:t>
      </w:r>
      <w:r>
        <w:rPr>
          <w:rFonts w:hint="eastAsia" w:ascii="仿宋" w:hAnsi="仿宋" w:eastAsia="仿宋" w:cs="仿宋"/>
          <w:color w:val="000000"/>
          <w:sz w:val="32"/>
          <w:szCs w:val="32"/>
          <w:highlight w:val="none"/>
        </w:rPr>
        <w:t>大棚</w:t>
      </w:r>
      <w:r>
        <w:rPr>
          <w:rFonts w:hint="eastAsia" w:ascii="仿宋" w:hAnsi="仿宋" w:eastAsia="仿宋" w:cs="仿宋"/>
          <w:color w:val="000000"/>
          <w:kern w:val="0"/>
          <w:sz w:val="32"/>
          <w:szCs w:val="32"/>
        </w:rPr>
        <w:t>面积</w:t>
      </w:r>
      <w:r>
        <w:rPr>
          <w:rFonts w:hint="eastAsia" w:ascii="仿宋" w:hAnsi="仿宋" w:eastAsia="仿宋" w:cs="仿宋"/>
          <w:sz w:val="32"/>
          <w:szCs w:val="32"/>
          <w:lang w:val="en-US" w:eastAsia="zh-CN"/>
        </w:rPr>
        <w:t>15456</w:t>
      </w:r>
      <w:r>
        <w:rPr>
          <w:rFonts w:hint="eastAsia" w:ascii="仿宋" w:hAnsi="仿宋" w:eastAsia="仿宋" w:cs="仿宋"/>
          <w:color w:val="000000"/>
          <w:kern w:val="0"/>
          <w:sz w:val="32"/>
          <w:szCs w:val="32"/>
        </w:rPr>
        <w:t>平方米</w:t>
      </w:r>
      <w:r>
        <w:rPr>
          <w:rFonts w:hint="eastAsia" w:ascii="仿宋" w:hAnsi="仿宋" w:eastAsia="仿宋" w:cs="仿宋"/>
          <w:bCs w:val="0"/>
          <w:color w:val="000000"/>
          <w:kern w:val="2"/>
          <w:sz w:val="32"/>
          <w:szCs w:val="32"/>
          <w:highlight w:val="none"/>
          <w:lang w:val="en-US" w:eastAsia="zh-CN" w:bidi="ar-SA"/>
        </w:rPr>
        <w:t>（23.184亩）</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lang w:val="en-US" w:eastAsia="zh-CN"/>
        </w:rPr>
        <w:t>项目按照《厦门市农业农村局 厦门市财政局关于印发都市现代化设施农业建设实施办法的通知》（厦农规〔2023〕3号）和《厦门市农业农村局 厦门市财政局关于调整都市现代设施农业建设补助标准的通知》（厦农〔2024〕16号）文件规定的相关建设标准进行建设及补助。</w:t>
      </w:r>
    </w:p>
    <w:p>
      <w:pPr>
        <w:keepNext w:val="0"/>
        <w:keepLines w:val="0"/>
        <w:pageBreakBefore w:val="0"/>
        <w:widowControl w:val="0"/>
        <w:numPr>
          <w:ilvl w:val="0"/>
          <w:numId w:val="1"/>
        </w:numPr>
        <w:tabs>
          <w:tab w:val="left" w:pos="5220"/>
          <w:tab w:val="left" w:pos="5580"/>
        </w:tabs>
        <w:kinsoku/>
        <w:wordWrap/>
        <w:overflowPunct/>
        <w:topLinePunct w:val="0"/>
        <w:autoSpaceDE/>
        <w:autoSpaceDN/>
        <w:bidi w:val="0"/>
        <w:adjustRightInd/>
        <w:snapToGrid w:val="0"/>
        <w:spacing w:line="560" w:lineRule="exact"/>
        <w:ind w:right="0" w:firstLine="642"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项目建设设计标准</w:t>
      </w:r>
    </w:p>
    <w:p>
      <w:pPr>
        <w:keepNext w:val="0"/>
        <w:keepLines w:val="0"/>
        <w:pageBreakBefore w:val="0"/>
        <w:numPr>
          <w:ilvl w:val="0"/>
          <w:numId w:val="0"/>
        </w:numPr>
        <w:wordWrap/>
        <w:overflowPunct/>
        <w:topLinePunct w:val="0"/>
        <w:bidi w:val="0"/>
        <w:spacing w:line="560" w:lineRule="exact"/>
        <w:ind w:righ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主体结构规格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拱形钢架结构，跨度</w:t>
      </w:r>
      <w:r>
        <w:rPr>
          <w:rFonts w:hint="eastAsia" w:ascii="仿宋" w:hAnsi="仿宋" w:eastAsia="仿宋" w:cs="仿宋"/>
          <w:color w:val="auto"/>
          <w:sz w:val="32"/>
          <w:szCs w:val="32"/>
          <w:lang w:val="en-US" w:eastAsia="zh-CN"/>
        </w:rPr>
        <w:t>6m/</w:t>
      </w:r>
      <w:r>
        <w:rPr>
          <w:rFonts w:hint="eastAsia" w:ascii="仿宋" w:hAnsi="仿宋" w:eastAsia="仿宋" w:cs="仿宋"/>
          <w:color w:val="auto"/>
          <w:sz w:val="32"/>
          <w:szCs w:val="32"/>
        </w:rPr>
        <w:t>8m</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柱距4m，肩高</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m</w:t>
      </w:r>
      <w:r>
        <w:rPr>
          <w:rFonts w:hint="eastAsia" w:ascii="仿宋" w:hAnsi="仿宋" w:eastAsia="仿宋" w:cs="仿宋"/>
          <w:color w:val="auto"/>
          <w:sz w:val="32"/>
          <w:szCs w:val="32"/>
          <w:lang w:eastAsia="zh-CN"/>
        </w:rPr>
        <w:t>，拱高</w:t>
      </w:r>
      <w:r>
        <w:rPr>
          <w:rFonts w:hint="eastAsia" w:ascii="仿宋" w:hAnsi="仿宋" w:eastAsia="仿宋" w:cs="仿宋"/>
          <w:color w:val="auto"/>
          <w:sz w:val="32"/>
          <w:szCs w:val="32"/>
          <w:lang w:val="en-US" w:eastAsia="zh-CN"/>
        </w:rPr>
        <w:t>4.8m，</w:t>
      </w:r>
      <w:r>
        <w:rPr>
          <w:rFonts w:hint="eastAsia" w:ascii="仿宋" w:hAnsi="仿宋" w:eastAsia="仿宋" w:cs="仿宋"/>
          <w:color w:val="auto"/>
          <w:sz w:val="32"/>
          <w:szCs w:val="32"/>
          <w:lang w:eastAsia="zh-CN"/>
        </w:rPr>
        <w:t>拱间距</w:t>
      </w:r>
      <w:r>
        <w:rPr>
          <w:rFonts w:hint="eastAsia" w:ascii="仿宋" w:hAnsi="仿宋" w:eastAsia="仿宋" w:cs="仿宋"/>
          <w:color w:val="auto"/>
          <w:sz w:val="32"/>
          <w:szCs w:val="32"/>
          <w:lang w:val="en-US" w:eastAsia="zh-CN"/>
        </w:rPr>
        <w:t>1.33m</w:t>
      </w:r>
      <w:r>
        <w:rPr>
          <w:rFonts w:hint="eastAsia" w:ascii="仿宋" w:hAnsi="仿宋" w:eastAsia="仿宋" w:cs="仿宋"/>
          <w:color w:val="auto"/>
          <w:sz w:val="32"/>
          <w:szCs w:val="32"/>
        </w:rPr>
        <w:t>。</w:t>
      </w:r>
    </w:p>
    <w:p>
      <w:pPr>
        <w:keepNext w:val="0"/>
        <w:keepLines w:val="0"/>
        <w:pageBreakBefore w:val="0"/>
        <w:numPr>
          <w:ilvl w:val="0"/>
          <w:numId w:val="0"/>
        </w:numPr>
        <w:wordWrap/>
        <w:overflowPunct/>
        <w:topLinePunct w:val="0"/>
        <w:bidi w:val="0"/>
        <w:spacing w:line="560" w:lineRule="exact"/>
        <w:ind w:righ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主要材质：主立柱外径</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0×</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0mm，壁厚2.0mm热镀锌方管；副立柱φ</w:t>
      </w:r>
      <w:r>
        <w:rPr>
          <w:rFonts w:hint="eastAsia" w:ascii="仿宋" w:hAnsi="仿宋" w:eastAsia="仿宋" w:cs="仿宋"/>
          <w:color w:val="auto"/>
          <w:sz w:val="32"/>
          <w:szCs w:val="32"/>
          <w:lang w:val="en-US" w:eastAsia="zh-CN"/>
        </w:rPr>
        <w:t>32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mm热镀锌钢管</w:t>
      </w:r>
      <w:r>
        <w:rPr>
          <w:rFonts w:hint="eastAsia" w:ascii="仿宋" w:hAnsi="仿宋" w:eastAsia="仿宋" w:cs="仿宋"/>
          <w:color w:val="auto"/>
          <w:sz w:val="32"/>
          <w:szCs w:val="32"/>
          <w:lang w:eastAsia="zh-CN"/>
        </w:rPr>
        <w:t>，每开间</w:t>
      </w:r>
      <w:r>
        <w:rPr>
          <w:rFonts w:hint="eastAsia" w:ascii="仿宋" w:hAnsi="仿宋" w:eastAsia="仿宋" w:cs="仿宋"/>
          <w:color w:val="auto"/>
          <w:sz w:val="32"/>
          <w:szCs w:val="32"/>
          <w:lang w:val="en-US" w:eastAsia="zh-CN"/>
        </w:rPr>
        <w:t>2根</w:t>
      </w:r>
      <w:r>
        <w:rPr>
          <w:rFonts w:hint="eastAsia" w:ascii="仿宋" w:hAnsi="仿宋" w:eastAsia="仿宋" w:cs="仿宋"/>
          <w:color w:val="auto"/>
          <w:sz w:val="32"/>
          <w:szCs w:val="32"/>
        </w:rPr>
        <w:t>；棚头立柱φ</w:t>
      </w:r>
      <w:r>
        <w:rPr>
          <w:rFonts w:hint="eastAsia" w:ascii="仿宋" w:hAnsi="仿宋" w:eastAsia="仿宋" w:cs="仿宋"/>
          <w:color w:val="auto"/>
          <w:sz w:val="32"/>
          <w:szCs w:val="32"/>
          <w:lang w:val="en-US" w:eastAsia="zh-CN"/>
        </w:rPr>
        <w:t>32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mm热镀锌钢管</w:t>
      </w:r>
      <w:r>
        <w:rPr>
          <w:rFonts w:hint="eastAsia" w:ascii="仿宋" w:hAnsi="仿宋" w:eastAsia="仿宋" w:cs="仿宋"/>
          <w:color w:val="auto"/>
          <w:sz w:val="32"/>
          <w:szCs w:val="32"/>
          <w:lang w:eastAsia="zh-CN"/>
        </w:rPr>
        <w:t>，每跨</w:t>
      </w:r>
      <w:r>
        <w:rPr>
          <w:rFonts w:hint="eastAsia" w:ascii="仿宋" w:hAnsi="仿宋" w:eastAsia="仿宋" w:cs="仿宋"/>
          <w:color w:val="auto"/>
          <w:sz w:val="32"/>
          <w:szCs w:val="32"/>
          <w:lang w:val="en-US" w:eastAsia="zh-CN"/>
        </w:rPr>
        <w:t>4根</w:t>
      </w:r>
      <w:r>
        <w:rPr>
          <w:rFonts w:hint="eastAsia" w:ascii="仿宋" w:hAnsi="仿宋" w:eastAsia="仿宋" w:cs="仿宋"/>
          <w:color w:val="auto"/>
          <w:sz w:val="32"/>
          <w:szCs w:val="32"/>
        </w:rPr>
        <w:t>；拱杆φ</w:t>
      </w:r>
      <w:r>
        <w:rPr>
          <w:rFonts w:hint="eastAsia" w:ascii="仿宋" w:hAnsi="仿宋" w:eastAsia="仿宋" w:cs="仿宋"/>
          <w:color w:val="auto"/>
          <w:sz w:val="32"/>
          <w:szCs w:val="32"/>
          <w:lang w:val="en-US" w:eastAsia="zh-CN"/>
        </w:rPr>
        <w:t>32</w:t>
      </w:r>
      <w:r>
        <w:rPr>
          <w:rFonts w:hint="eastAsia" w:ascii="仿宋" w:hAnsi="仿宋" w:eastAsia="仿宋" w:cs="仿宋"/>
          <w:color w:val="auto"/>
          <w:sz w:val="32"/>
          <w:szCs w:val="32"/>
        </w:rPr>
        <w:t>×1.5mm热镀锌钢管</w:t>
      </w:r>
      <w:r>
        <w:rPr>
          <w:rFonts w:hint="eastAsia" w:ascii="仿宋" w:hAnsi="仿宋" w:eastAsia="仿宋" w:cs="仿宋"/>
          <w:color w:val="auto"/>
          <w:sz w:val="32"/>
          <w:szCs w:val="32"/>
          <w:lang w:eastAsia="zh-CN"/>
        </w:rPr>
        <w:t>，拱间距</w:t>
      </w:r>
      <w:r>
        <w:rPr>
          <w:rFonts w:hint="eastAsia" w:ascii="仿宋" w:hAnsi="仿宋" w:eastAsia="仿宋" w:cs="仿宋"/>
          <w:color w:val="auto"/>
          <w:sz w:val="32"/>
          <w:szCs w:val="32"/>
          <w:lang w:val="en-US" w:eastAsia="zh-CN"/>
        </w:rPr>
        <w:t>1.33m</w:t>
      </w:r>
      <w:r>
        <w:rPr>
          <w:rFonts w:hint="eastAsia" w:ascii="仿宋" w:hAnsi="仿宋" w:eastAsia="仿宋" w:cs="仿宋"/>
          <w:color w:val="auto"/>
          <w:sz w:val="32"/>
          <w:szCs w:val="32"/>
        </w:rPr>
        <w:t>；纵向拉杆φ</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mm热镀锌钢管</w:t>
      </w:r>
      <w:r>
        <w:rPr>
          <w:rFonts w:hint="eastAsia" w:ascii="仿宋" w:hAnsi="仿宋" w:eastAsia="仿宋" w:cs="仿宋"/>
          <w:color w:val="auto"/>
          <w:sz w:val="32"/>
          <w:szCs w:val="32"/>
          <w:lang w:eastAsia="zh-CN"/>
        </w:rPr>
        <w:t>，每拱顶部</w:t>
      </w:r>
      <w:r>
        <w:rPr>
          <w:rFonts w:hint="eastAsia" w:ascii="仿宋" w:hAnsi="仿宋" w:eastAsia="仿宋" w:cs="仿宋"/>
          <w:color w:val="auto"/>
          <w:sz w:val="32"/>
          <w:szCs w:val="32"/>
          <w:lang w:val="en-US" w:eastAsia="zh-CN"/>
        </w:rPr>
        <w:t>3根,</w:t>
      </w:r>
      <w:r>
        <w:rPr>
          <w:rFonts w:hint="eastAsia" w:ascii="仿宋" w:hAnsi="仿宋" w:eastAsia="仿宋" w:cs="仿宋"/>
          <w:color w:val="auto"/>
          <w:sz w:val="32"/>
          <w:szCs w:val="32"/>
        </w:rPr>
        <w:t>水槽为</w:t>
      </w:r>
      <w:r>
        <w:rPr>
          <w:rFonts w:hint="eastAsia" w:ascii="仿宋" w:hAnsi="仿宋" w:eastAsia="仿宋" w:cs="仿宋"/>
          <w:color w:val="auto"/>
          <w:sz w:val="32"/>
          <w:szCs w:val="32"/>
          <w:lang w:eastAsia="zh-CN"/>
        </w:rPr>
        <w:t>热</w:t>
      </w:r>
      <w:r>
        <w:rPr>
          <w:rFonts w:hint="eastAsia" w:ascii="仿宋" w:hAnsi="仿宋" w:eastAsia="仿宋" w:cs="仿宋"/>
          <w:color w:val="auto"/>
          <w:sz w:val="32"/>
          <w:szCs w:val="32"/>
        </w:rPr>
        <w:t>镀锌板加工而成宽</w:t>
      </w:r>
      <w:r>
        <w:rPr>
          <w:rFonts w:hint="eastAsia" w:ascii="仿宋" w:hAnsi="仿宋" w:eastAsia="仿宋" w:cs="仿宋"/>
          <w:color w:val="auto"/>
          <w:sz w:val="32"/>
          <w:szCs w:val="32"/>
          <w:lang w:val="en-US" w:eastAsia="zh-CN"/>
        </w:rPr>
        <w:t>500</w:t>
      </w:r>
      <w:r>
        <w:rPr>
          <w:rFonts w:hint="eastAsia" w:ascii="仿宋" w:hAnsi="仿宋" w:eastAsia="仿宋" w:cs="仿宋"/>
          <w:color w:val="auto"/>
          <w:sz w:val="32"/>
          <w:szCs w:val="32"/>
        </w:rPr>
        <w:t>mm</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厚</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mm</w:t>
      </w:r>
      <w:r>
        <w:rPr>
          <w:rFonts w:hint="eastAsia" w:ascii="仿宋" w:hAnsi="仿宋" w:eastAsia="仿宋" w:cs="仿宋"/>
          <w:color w:val="auto"/>
          <w:sz w:val="32"/>
          <w:szCs w:val="32"/>
          <w:lang w:eastAsia="zh-CN"/>
        </w:rPr>
        <w:t>；橫向拉杆</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0×</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0mm×2.0mm热镀锌钢管</w:t>
      </w:r>
      <w:r>
        <w:rPr>
          <w:rFonts w:hint="eastAsia" w:ascii="仿宋" w:hAnsi="仿宋" w:eastAsia="仿宋" w:cs="仿宋"/>
          <w:color w:val="auto"/>
          <w:sz w:val="32"/>
          <w:szCs w:val="32"/>
          <w:lang w:eastAsia="zh-CN"/>
        </w:rPr>
        <w:t>，每开间肩部</w:t>
      </w:r>
      <w:r>
        <w:rPr>
          <w:rFonts w:hint="eastAsia" w:ascii="仿宋" w:hAnsi="仿宋" w:eastAsia="仿宋" w:cs="仿宋"/>
          <w:color w:val="auto"/>
          <w:sz w:val="32"/>
          <w:szCs w:val="32"/>
          <w:lang w:val="en-US" w:eastAsia="zh-CN"/>
        </w:rPr>
        <w:t>1根</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大棚四周外</w:t>
      </w:r>
      <w:r>
        <w:rPr>
          <w:rFonts w:hint="eastAsia" w:ascii="仿宋" w:hAnsi="仿宋" w:eastAsia="仿宋" w:cs="仿宋"/>
          <w:color w:val="auto"/>
          <w:sz w:val="32"/>
          <w:szCs w:val="32"/>
        </w:rPr>
        <w:t>立面</w:t>
      </w:r>
      <w:r>
        <w:rPr>
          <w:rFonts w:hint="eastAsia" w:ascii="仿宋" w:hAnsi="仿宋" w:eastAsia="仿宋" w:cs="仿宋"/>
          <w:color w:val="auto"/>
          <w:sz w:val="32"/>
          <w:szCs w:val="32"/>
          <w:lang w:eastAsia="zh-CN"/>
        </w:rPr>
        <w:t>距地面</w:t>
      </w:r>
      <w:r>
        <w:rPr>
          <w:rFonts w:hint="eastAsia" w:ascii="仿宋" w:hAnsi="仿宋" w:eastAsia="仿宋" w:cs="仿宋"/>
          <w:color w:val="auto"/>
          <w:sz w:val="32"/>
          <w:szCs w:val="32"/>
          <w:lang w:val="en-US" w:eastAsia="zh-CN"/>
        </w:rPr>
        <w:t>2.0m处各设置一道</w:t>
      </w:r>
      <w:r>
        <w:rPr>
          <w:rFonts w:hint="eastAsia" w:ascii="仿宋" w:hAnsi="仿宋" w:eastAsia="仿宋" w:cs="仿宋"/>
          <w:color w:val="auto"/>
          <w:sz w:val="32"/>
          <w:szCs w:val="32"/>
        </w:rPr>
        <w:t>纵</w:t>
      </w:r>
      <w:r>
        <w:rPr>
          <w:rFonts w:hint="eastAsia" w:ascii="仿宋" w:hAnsi="仿宋" w:eastAsia="仿宋" w:cs="仿宋"/>
          <w:color w:val="auto"/>
          <w:sz w:val="32"/>
          <w:szCs w:val="32"/>
          <w:lang w:eastAsia="zh-CN"/>
        </w:rPr>
        <w:t>、横</w:t>
      </w:r>
      <w:r>
        <w:rPr>
          <w:rFonts w:hint="eastAsia" w:ascii="仿宋" w:hAnsi="仿宋" w:eastAsia="仿宋" w:cs="仿宋"/>
          <w:color w:val="auto"/>
          <w:sz w:val="32"/>
          <w:szCs w:val="32"/>
        </w:rPr>
        <w:t>向拉杆为φ32mm×1.5mm热镀锌钢管</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横</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棚头肩部平面八字撑为</w:t>
      </w:r>
      <w:r>
        <w:rPr>
          <w:rFonts w:hint="eastAsia" w:ascii="仿宋" w:hAnsi="仿宋" w:eastAsia="仿宋" w:cs="仿宋"/>
          <w:color w:val="auto"/>
          <w:sz w:val="32"/>
          <w:szCs w:val="32"/>
        </w:rPr>
        <w:t>φ</w:t>
      </w:r>
      <w:r>
        <w:rPr>
          <w:rFonts w:hint="eastAsia" w:ascii="仿宋" w:hAnsi="仿宋" w:eastAsia="仿宋" w:cs="仿宋"/>
          <w:color w:val="auto"/>
          <w:sz w:val="32"/>
          <w:szCs w:val="32"/>
          <w:lang w:val="en-US" w:eastAsia="zh-CN"/>
        </w:rPr>
        <w:t>32</w:t>
      </w:r>
      <w:r>
        <w:rPr>
          <w:rFonts w:hint="eastAsia" w:ascii="仿宋" w:hAnsi="仿宋" w:eastAsia="仿宋" w:cs="仿宋"/>
          <w:color w:val="auto"/>
          <w:sz w:val="32"/>
          <w:szCs w:val="32"/>
        </w:rPr>
        <w:t>×1.5mm热镀锌钢管</w:t>
      </w:r>
      <w:r>
        <w:rPr>
          <w:rFonts w:hint="eastAsia" w:ascii="仿宋" w:hAnsi="仿宋" w:eastAsia="仿宋" w:cs="仿宋"/>
          <w:color w:val="auto"/>
          <w:sz w:val="32"/>
          <w:szCs w:val="32"/>
          <w:lang w:eastAsia="zh-CN"/>
        </w:rPr>
        <w:t>；肩部以上立面</w:t>
      </w:r>
      <w:r>
        <w:rPr>
          <w:rFonts w:hint="eastAsia" w:ascii="仿宋" w:hAnsi="仿宋" w:eastAsia="仿宋" w:cs="仿宋"/>
          <w:color w:val="auto"/>
          <w:sz w:val="32"/>
          <w:szCs w:val="32"/>
          <w:lang w:val="en-US" w:eastAsia="zh-CN"/>
        </w:rPr>
        <w:t>M</w:t>
      </w:r>
      <w:r>
        <w:rPr>
          <w:rFonts w:hint="eastAsia" w:ascii="仿宋" w:hAnsi="仿宋" w:eastAsia="仿宋" w:cs="仿宋"/>
          <w:color w:val="auto"/>
          <w:sz w:val="32"/>
          <w:szCs w:val="32"/>
          <w:lang w:eastAsia="zh-CN"/>
        </w:rPr>
        <w:t>字撑为</w:t>
      </w:r>
      <w:r>
        <w:rPr>
          <w:rFonts w:hint="eastAsia" w:ascii="仿宋" w:hAnsi="仿宋" w:eastAsia="仿宋" w:cs="仿宋"/>
          <w:color w:val="auto"/>
          <w:sz w:val="32"/>
          <w:szCs w:val="32"/>
        </w:rPr>
        <w:t>φ</w:t>
      </w:r>
      <w:r>
        <w:rPr>
          <w:rFonts w:hint="eastAsia" w:ascii="仿宋" w:hAnsi="仿宋" w:eastAsia="仿宋" w:cs="仿宋"/>
          <w:color w:val="auto"/>
          <w:sz w:val="32"/>
          <w:szCs w:val="32"/>
          <w:lang w:val="en-US" w:eastAsia="zh-CN"/>
        </w:rPr>
        <w:t>32</w:t>
      </w:r>
      <w:r>
        <w:rPr>
          <w:rFonts w:hint="eastAsia" w:ascii="仿宋" w:hAnsi="仿宋" w:eastAsia="仿宋" w:cs="仿宋"/>
          <w:color w:val="auto"/>
          <w:sz w:val="32"/>
          <w:szCs w:val="32"/>
        </w:rPr>
        <w:t>×1.5mm热镀锌钢管</w:t>
      </w:r>
      <w:r>
        <w:rPr>
          <w:rFonts w:hint="eastAsia" w:ascii="仿宋" w:hAnsi="仿宋" w:eastAsia="仿宋" w:cs="仿宋"/>
          <w:color w:val="auto"/>
          <w:sz w:val="32"/>
          <w:szCs w:val="32"/>
          <w:lang w:eastAsia="zh-CN"/>
        </w:rPr>
        <w:t>；大棚两端侧立面第二开间各拉一道</w:t>
      </w:r>
      <w:r>
        <w:rPr>
          <w:rFonts w:hint="eastAsia" w:ascii="仿宋" w:hAnsi="仿宋" w:eastAsia="仿宋" w:cs="仿宋"/>
          <w:color w:val="auto"/>
          <w:sz w:val="32"/>
          <w:szCs w:val="32"/>
        </w:rPr>
        <w:t>φ</w:t>
      </w:r>
      <w:r>
        <w:rPr>
          <w:rFonts w:hint="eastAsia" w:ascii="仿宋" w:hAnsi="仿宋" w:eastAsia="仿宋" w:cs="仿宋"/>
          <w:color w:val="auto"/>
          <w:sz w:val="32"/>
          <w:szCs w:val="32"/>
          <w:lang w:val="en-US" w:eastAsia="zh-CN"/>
        </w:rPr>
        <w:t>5.0</w:t>
      </w:r>
      <w:r>
        <w:rPr>
          <w:rFonts w:hint="eastAsia" w:ascii="仿宋" w:hAnsi="仿宋" w:eastAsia="仿宋" w:cs="仿宋"/>
          <w:color w:val="auto"/>
          <w:sz w:val="32"/>
          <w:szCs w:val="32"/>
        </w:rPr>
        <w:t>mm“</w:t>
      </w:r>
      <w:r>
        <w:rPr>
          <w:rFonts w:hint="eastAsia" w:ascii="仿宋" w:hAnsi="仿宋" w:eastAsia="仿宋" w:cs="仿宋"/>
          <w:color w:val="auto"/>
          <w:sz w:val="32"/>
          <w:szCs w:val="32"/>
          <w:lang w:val="en-US" w:eastAsia="zh-CN"/>
        </w:rPr>
        <w:t>X”钢绞线加固。</w:t>
      </w:r>
      <w:r>
        <w:rPr>
          <w:rFonts w:hint="eastAsia" w:ascii="仿宋" w:hAnsi="仿宋" w:eastAsia="仿宋" w:cs="仿宋"/>
          <w:color w:val="auto"/>
          <w:sz w:val="32"/>
          <w:szCs w:val="32"/>
          <w:lang w:eastAsia="zh-CN"/>
        </w:rPr>
        <w:t>覆</w:t>
      </w:r>
      <w:r>
        <w:rPr>
          <w:rFonts w:hint="eastAsia" w:ascii="仿宋" w:hAnsi="仿宋" w:eastAsia="仿宋" w:cs="仿宋"/>
          <w:color w:val="auto"/>
          <w:sz w:val="32"/>
          <w:szCs w:val="32"/>
        </w:rPr>
        <w:t>盖材料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顶部及四周覆盖厚度0.1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mm聚合膜，通风口覆盖25目优质防虫网。</w:t>
      </w:r>
    </w:p>
    <w:p>
      <w:pPr>
        <w:keepNext w:val="0"/>
        <w:keepLines w:val="0"/>
        <w:pageBreakBefore w:val="0"/>
        <w:wordWrap/>
        <w:overflowPunct/>
        <w:topLinePunct w:val="0"/>
        <w:bidi w:val="0"/>
        <w:spacing w:line="560" w:lineRule="exact"/>
        <w:ind w:right="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独立基础：采用C20砼</w:t>
      </w:r>
      <w:r>
        <w:rPr>
          <w:rFonts w:hint="eastAsia" w:ascii="仿宋" w:hAnsi="仿宋" w:eastAsia="仿宋" w:cs="仿宋"/>
          <w:sz w:val="32"/>
          <w:szCs w:val="32"/>
          <w:lang w:val="en-US" w:eastAsia="zh-CN"/>
        </w:rPr>
        <w:t>现场浇筑独立</w:t>
      </w:r>
      <w:r>
        <w:rPr>
          <w:rFonts w:hint="eastAsia" w:ascii="仿宋" w:hAnsi="仿宋" w:eastAsia="仿宋" w:cs="仿宋"/>
          <w:sz w:val="32"/>
          <w:szCs w:val="32"/>
        </w:rPr>
        <w:t>基础</w:t>
      </w:r>
      <w:r>
        <w:rPr>
          <w:rFonts w:hint="eastAsia" w:ascii="仿宋" w:hAnsi="仿宋" w:eastAsia="仿宋" w:cs="仿宋"/>
          <w:sz w:val="32"/>
          <w:szCs w:val="32"/>
          <w:lang w:val="en-US" w:eastAsia="zh-CN"/>
        </w:rPr>
        <w:t>,</w:t>
      </w:r>
      <w:r>
        <w:rPr>
          <w:rFonts w:hint="eastAsia" w:ascii="仿宋" w:hAnsi="仿宋" w:eastAsia="仿宋" w:cs="仿宋"/>
          <w:sz w:val="32"/>
          <w:szCs w:val="32"/>
        </w:rPr>
        <w:t>主立柱独立基础尺寸为</w:t>
      </w:r>
      <w:r>
        <w:rPr>
          <w:rFonts w:hint="eastAsia" w:ascii="仿宋" w:hAnsi="仿宋" w:eastAsia="仿宋" w:cs="仿宋"/>
          <w:color w:val="auto"/>
          <w:sz w:val="32"/>
          <w:szCs w:val="32"/>
        </w:rPr>
        <w:t>φ</w:t>
      </w:r>
      <w:r>
        <w:rPr>
          <w:rFonts w:hint="eastAsia" w:ascii="仿宋" w:hAnsi="仿宋" w:eastAsia="仿宋" w:cs="仿宋"/>
          <w:sz w:val="32"/>
          <w:szCs w:val="32"/>
          <w:lang w:val="en-US" w:eastAsia="zh-CN"/>
        </w:rPr>
        <w:t>4</w:t>
      </w:r>
      <w:r>
        <w:rPr>
          <w:rFonts w:hint="eastAsia" w:ascii="仿宋" w:hAnsi="仿宋" w:eastAsia="仿宋" w:cs="仿宋"/>
          <w:sz w:val="32"/>
          <w:szCs w:val="32"/>
        </w:rPr>
        <w:t>0</w:t>
      </w:r>
      <w:r>
        <w:rPr>
          <w:rFonts w:hint="eastAsia" w:ascii="仿宋" w:hAnsi="仿宋" w:eastAsia="仿宋" w:cs="仿宋"/>
          <w:sz w:val="32"/>
          <w:szCs w:val="32"/>
          <w:lang w:val="en-US" w:eastAsia="zh-CN"/>
        </w:rPr>
        <w:t>cm</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0</w:t>
      </w:r>
      <w:r>
        <w:rPr>
          <w:rFonts w:hint="eastAsia" w:ascii="仿宋" w:hAnsi="仿宋" w:eastAsia="仿宋" w:cs="仿宋"/>
          <w:sz w:val="32"/>
          <w:szCs w:val="32"/>
          <w:lang w:val="en-US" w:eastAsia="zh-CN"/>
        </w:rPr>
        <w:t>c</w:t>
      </w:r>
      <w:r>
        <w:rPr>
          <w:rFonts w:hint="eastAsia" w:ascii="仿宋" w:hAnsi="仿宋" w:eastAsia="仿宋" w:cs="仿宋"/>
          <w:sz w:val="32"/>
          <w:szCs w:val="32"/>
        </w:rPr>
        <w:t>m</w:t>
      </w:r>
      <w:r>
        <w:rPr>
          <w:rFonts w:hint="eastAsia" w:ascii="仿宋" w:hAnsi="仿宋" w:eastAsia="仿宋" w:cs="仿宋"/>
          <w:sz w:val="32"/>
          <w:szCs w:val="32"/>
          <w:lang w:eastAsia="zh-CN"/>
        </w:rPr>
        <w:t>（深）</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棚头</w:t>
      </w:r>
      <w:r>
        <w:rPr>
          <w:rFonts w:hint="eastAsia" w:ascii="仿宋" w:hAnsi="仿宋" w:eastAsia="仿宋" w:cs="仿宋"/>
          <w:sz w:val="32"/>
          <w:szCs w:val="32"/>
        </w:rPr>
        <w:t>立柱</w:t>
      </w:r>
      <w:r>
        <w:rPr>
          <w:rFonts w:hint="eastAsia" w:ascii="仿宋" w:hAnsi="仿宋" w:eastAsia="仿宋" w:cs="仿宋"/>
          <w:sz w:val="32"/>
          <w:szCs w:val="32"/>
          <w:lang w:eastAsia="zh-CN"/>
        </w:rPr>
        <w:t>、</w:t>
      </w:r>
      <w:r>
        <w:rPr>
          <w:rFonts w:hint="eastAsia" w:ascii="仿宋" w:hAnsi="仿宋" w:eastAsia="仿宋" w:cs="仿宋"/>
          <w:sz w:val="32"/>
          <w:szCs w:val="32"/>
        </w:rPr>
        <w:t>副立柱独立基础尺寸为φ</w:t>
      </w:r>
      <w:r>
        <w:rPr>
          <w:rFonts w:hint="eastAsia" w:ascii="仿宋" w:hAnsi="仿宋" w:eastAsia="仿宋" w:cs="仿宋"/>
          <w:sz w:val="32"/>
          <w:szCs w:val="32"/>
          <w:lang w:val="en-US" w:eastAsia="zh-CN"/>
        </w:rPr>
        <w:t>20cm</w:t>
      </w:r>
      <w:r>
        <w:rPr>
          <w:rFonts w:hint="eastAsia" w:ascii="仿宋" w:hAnsi="仿宋" w:eastAsia="仿宋" w:cs="仿宋"/>
          <w:sz w:val="32"/>
          <w:szCs w:val="32"/>
        </w:rPr>
        <w:t>×</w:t>
      </w:r>
      <w:r>
        <w:rPr>
          <w:rFonts w:hint="eastAsia" w:ascii="仿宋" w:hAnsi="仿宋" w:eastAsia="仿宋" w:cs="仿宋"/>
          <w:sz w:val="32"/>
          <w:szCs w:val="32"/>
          <w:lang w:val="en-US" w:eastAsia="zh-CN"/>
        </w:rPr>
        <w:t>40cm</w:t>
      </w:r>
      <w:r>
        <w:rPr>
          <w:rFonts w:hint="eastAsia" w:ascii="仿宋" w:hAnsi="仿宋" w:eastAsia="仿宋" w:cs="仿宋"/>
          <w:sz w:val="32"/>
          <w:szCs w:val="32"/>
          <w:lang w:eastAsia="zh-CN"/>
        </w:rPr>
        <w:t>（深）</w:t>
      </w:r>
      <w:r>
        <w:rPr>
          <w:rFonts w:hint="eastAsia" w:ascii="仿宋" w:hAnsi="仿宋" w:eastAsia="仿宋" w:cs="仿宋"/>
          <w:sz w:val="32"/>
          <w:szCs w:val="32"/>
        </w:rPr>
        <w:t>。</w:t>
      </w:r>
    </w:p>
    <w:p>
      <w:pPr>
        <w:keepNext w:val="0"/>
        <w:keepLines w:val="0"/>
        <w:pageBreakBefore w:val="0"/>
        <w:wordWrap/>
        <w:overflowPunct/>
        <w:topLinePunct w:val="0"/>
        <w:bidi w:val="0"/>
        <w:spacing w:line="560" w:lineRule="exact"/>
        <w:ind w:right="0"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4、主要配套设施设备：</w:t>
      </w:r>
    </w:p>
    <w:p>
      <w:pPr>
        <w:keepNext w:val="0"/>
        <w:keepLines w:val="0"/>
        <w:pageBreakBefore w:val="0"/>
        <w:wordWrap/>
        <w:overflowPunct/>
        <w:topLinePunct w:val="0"/>
        <w:bidi w:val="0"/>
        <w:spacing w:line="560" w:lineRule="exact"/>
        <w:ind w:right="0" w:firstLine="640" w:firstLineChars="200"/>
        <w:rPr>
          <w:rFonts w:hint="eastAsia" w:ascii="仿宋" w:hAnsi="仿宋" w:eastAsia="仿宋" w:cs="仿宋"/>
          <w:sz w:val="32"/>
          <w:szCs w:val="32"/>
        </w:rPr>
      </w:pPr>
      <w:r>
        <w:rPr>
          <w:rFonts w:hint="eastAsia" w:ascii="仿宋" w:hAnsi="仿宋" w:eastAsia="仿宋" w:cs="仿宋"/>
          <w:sz w:val="32"/>
          <w:szCs w:val="32"/>
        </w:rPr>
        <w:t>4.1大棚卷膜</w:t>
      </w:r>
    </w:p>
    <w:p>
      <w:pPr>
        <w:keepNext w:val="0"/>
        <w:keepLines w:val="0"/>
        <w:pageBreakBefore w:val="0"/>
        <w:wordWrap/>
        <w:overflowPunct/>
        <w:topLinePunct w:val="0"/>
        <w:bidi w:val="0"/>
        <w:spacing w:line="560" w:lineRule="exact"/>
        <w:ind w:right="0" w:firstLine="640" w:firstLineChars="200"/>
        <w:rPr>
          <w:rFonts w:hint="eastAsia" w:ascii="仿宋" w:hAnsi="仿宋" w:eastAsia="仿宋" w:cs="仿宋"/>
          <w:sz w:val="32"/>
          <w:szCs w:val="32"/>
        </w:rPr>
      </w:pPr>
      <w:r>
        <w:rPr>
          <w:rFonts w:hint="eastAsia" w:ascii="仿宋" w:hAnsi="仿宋" w:eastAsia="仿宋" w:cs="仿宋"/>
          <w:sz w:val="32"/>
          <w:szCs w:val="32"/>
        </w:rPr>
        <w:t>大棚四周设置手动卷膜及顶部设置电动卷膜开窗系统</w:t>
      </w:r>
      <w:r>
        <w:rPr>
          <w:rFonts w:hint="eastAsia" w:ascii="仿宋" w:hAnsi="仿宋" w:eastAsia="仿宋" w:cs="仿宋"/>
          <w:sz w:val="32"/>
          <w:szCs w:val="32"/>
          <w:lang w:val="en-US" w:eastAsia="zh-CN"/>
        </w:rPr>
        <w:t>,四周卷膜高度为2.0m，顶</w:t>
      </w:r>
      <w:r>
        <w:rPr>
          <w:rFonts w:hint="eastAsia" w:ascii="仿宋" w:hAnsi="仿宋" w:eastAsia="仿宋" w:cs="仿宋"/>
          <w:sz w:val="32"/>
          <w:szCs w:val="32"/>
        </w:rPr>
        <w:t>部两侧卷</w:t>
      </w:r>
      <w:r>
        <w:rPr>
          <w:rFonts w:hint="eastAsia" w:ascii="仿宋" w:hAnsi="仿宋" w:eastAsia="仿宋" w:cs="仿宋"/>
          <w:sz w:val="32"/>
          <w:szCs w:val="32"/>
          <w:lang w:val="en-US" w:eastAsia="zh-CN"/>
        </w:rPr>
        <w:t>膜宽度为2.8m</w:t>
      </w:r>
      <w:r>
        <w:rPr>
          <w:rFonts w:hint="eastAsia" w:ascii="仿宋" w:hAnsi="仿宋" w:eastAsia="仿宋" w:cs="仿宋"/>
          <w:sz w:val="32"/>
          <w:szCs w:val="32"/>
        </w:rPr>
        <w:t>。</w:t>
      </w:r>
    </w:p>
    <w:p>
      <w:pPr>
        <w:keepNext w:val="0"/>
        <w:keepLines w:val="0"/>
        <w:pageBreakBefore w:val="0"/>
        <w:wordWrap/>
        <w:overflowPunct/>
        <w:topLinePunct w:val="0"/>
        <w:bidi w:val="0"/>
        <w:spacing w:line="560" w:lineRule="exact"/>
        <w:ind w:right="0" w:firstLine="640" w:firstLineChars="200"/>
        <w:rPr>
          <w:rFonts w:hint="eastAsia" w:ascii="仿宋" w:hAnsi="仿宋" w:eastAsia="仿宋" w:cs="仿宋"/>
          <w:sz w:val="32"/>
          <w:szCs w:val="32"/>
        </w:rPr>
      </w:pPr>
      <w:r>
        <w:rPr>
          <w:rFonts w:hint="eastAsia" w:ascii="仿宋" w:hAnsi="仿宋" w:eastAsia="仿宋" w:cs="仿宋"/>
          <w:sz w:val="32"/>
          <w:szCs w:val="32"/>
        </w:rPr>
        <w:t>4.2灌溉系统</w:t>
      </w:r>
    </w:p>
    <w:p>
      <w:pPr>
        <w:keepNext w:val="0"/>
        <w:keepLines w:val="0"/>
        <w:pageBreakBefore w:val="0"/>
        <w:wordWrap/>
        <w:overflowPunct/>
        <w:topLinePunct w:val="0"/>
        <w:bidi w:val="0"/>
        <w:spacing w:line="560" w:lineRule="exact"/>
        <w:ind w:right="0" w:firstLine="640" w:firstLineChars="200"/>
        <w:rPr>
          <w:rFonts w:hint="eastAsia" w:ascii="仿宋" w:hAnsi="仿宋" w:eastAsia="仿宋" w:cs="仿宋"/>
          <w:sz w:val="32"/>
          <w:szCs w:val="32"/>
        </w:rPr>
      </w:pPr>
      <w:r>
        <w:rPr>
          <w:rFonts w:hint="eastAsia" w:ascii="仿宋" w:hAnsi="仿宋" w:eastAsia="仿宋" w:cs="仿宋"/>
          <w:sz w:val="32"/>
          <w:szCs w:val="32"/>
        </w:rPr>
        <w:t>根据主要种植茄果类作物的生长特点选择滴灌</w:t>
      </w:r>
      <w:r>
        <w:rPr>
          <w:rFonts w:hint="eastAsia" w:ascii="仿宋" w:hAnsi="仿宋" w:eastAsia="仿宋" w:cs="仿宋"/>
          <w:sz w:val="32"/>
          <w:szCs w:val="32"/>
          <w:lang w:eastAsia="zh-CN"/>
        </w:rPr>
        <w:t>，每</w:t>
      </w:r>
      <w:r>
        <w:rPr>
          <w:rFonts w:hint="eastAsia" w:ascii="仿宋" w:hAnsi="仿宋" w:eastAsia="仿宋" w:cs="仿宋"/>
          <w:sz w:val="32"/>
          <w:szCs w:val="32"/>
          <w:lang w:val="en-US" w:eastAsia="zh-CN"/>
        </w:rPr>
        <w:t>8m跨布置10道</w:t>
      </w:r>
      <w:r>
        <w:rPr>
          <w:rFonts w:hint="eastAsia" w:ascii="仿宋" w:hAnsi="仿宋" w:eastAsia="仿宋" w:cs="仿宋"/>
          <w:sz w:val="32"/>
          <w:szCs w:val="32"/>
        </w:rPr>
        <w:t>滴灌带</w:t>
      </w:r>
      <w:r>
        <w:rPr>
          <w:rFonts w:hint="eastAsia" w:ascii="仿宋" w:hAnsi="仿宋" w:eastAsia="仿宋" w:cs="仿宋"/>
          <w:sz w:val="32"/>
          <w:szCs w:val="32"/>
          <w:lang w:val="en-US" w:eastAsia="zh-CN"/>
        </w:rPr>
        <w:t>,</w:t>
      </w:r>
      <w:r>
        <w:rPr>
          <w:rFonts w:hint="eastAsia" w:ascii="仿宋" w:hAnsi="仿宋" w:eastAsia="仿宋" w:cs="仿宋"/>
          <w:sz w:val="32"/>
          <w:szCs w:val="32"/>
        </w:rPr>
        <w:t>滴灌带采用φ</w:t>
      </w:r>
      <w:r>
        <w:rPr>
          <w:rFonts w:hint="eastAsia" w:ascii="仿宋" w:hAnsi="仿宋" w:eastAsia="仿宋" w:cs="仿宋"/>
          <w:sz w:val="32"/>
          <w:szCs w:val="32"/>
          <w:lang w:val="en-US" w:eastAsia="zh-CN"/>
        </w:rPr>
        <w:t>16</w:t>
      </w:r>
      <w:r>
        <w:rPr>
          <w:rFonts w:hint="eastAsia" w:ascii="仿宋" w:hAnsi="仿宋" w:eastAsia="仿宋" w:cs="仿宋"/>
          <w:sz w:val="32"/>
          <w:szCs w:val="32"/>
        </w:rPr>
        <w:t>PE管。主管采用φ</w:t>
      </w:r>
      <w:r>
        <w:rPr>
          <w:rFonts w:hint="eastAsia" w:ascii="仿宋" w:hAnsi="仿宋" w:eastAsia="仿宋" w:cs="仿宋"/>
          <w:sz w:val="32"/>
          <w:szCs w:val="32"/>
          <w:lang w:val="en-US" w:eastAsia="zh-CN"/>
        </w:rPr>
        <w:t>90</w:t>
      </w:r>
      <w:r>
        <w:rPr>
          <w:rFonts w:hint="eastAsia" w:ascii="仿宋" w:hAnsi="仿宋" w:eastAsia="仿宋" w:cs="仿宋"/>
          <w:color w:val="auto"/>
          <w:kern w:val="0"/>
          <w:sz w:val="32"/>
          <w:szCs w:val="32"/>
          <w:lang w:val="en-US" w:eastAsia="zh-CN"/>
        </w:rPr>
        <w:t>PVC</w:t>
      </w:r>
      <w:r>
        <w:rPr>
          <w:rFonts w:hint="eastAsia" w:ascii="仿宋" w:hAnsi="仿宋" w:eastAsia="仿宋" w:cs="仿宋"/>
          <w:sz w:val="32"/>
          <w:szCs w:val="32"/>
        </w:rPr>
        <w:t>管，支管采用φ</w:t>
      </w:r>
      <w:r>
        <w:rPr>
          <w:rFonts w:hint="eastAsia" w:ascii="仿宋" w:hAnsi="仿宋" w:eastAsia="仿宋" w:cs="仿宋"/>
          <w:sz w:val="32"/>
          <w:szCs w:val="32"/>
          <w:lang w:val="en-US" w:eastAsia="zh-CN"/>
        </w:rPr>
        <w:t>7</w:t>
      </w:r>
      <w:r>
        <w:rPr>
          <w:rFonts w:hint="eastAsia" w:ascii="仿宋" w:hAnsi="仿宋" w:eastAsia="仿宋" w:cs="仿宋"/>
          <w:sz w:val="32"/>
          <w:szCs w:val="32"/>
        </w:rPr>
        <w:t>5</w:t>
      </w:r>
      <w:r>
        <w:rPr>
          <w:rFonts w:hint="eastAsia" w:ascii="仿宋" w:hAnsi="仿宋" w:eastAsia="仿宋" w:cs="仿宋"/>
          <w:color w:val="auto"/>
          <w:kern w:val="0"/>
          <w:sz w:val="32"/>
          <w:szCs w:val="32"/>
          <w:lang w:val="en-US" w:eastAsia="zh-CN"/>
        </w:rPr>
        <w:t>PVC</w:t>
      </w:r>
      <w:r>
        <w:rPr>
          <w:rFonts w:hint="eastAsia" w:ascii="仿宋" w:hAnsi="仿宋" w:eastAsia="仿宋" w:cs="仿宋"/>
          <w:sz w:val="32"/>
          <w:szCs w:val="32"/>
        </w:rPr>
        <w:t>管及φ</w:t>
      </w:r>
      <w:r>
        <w:rPr>
          <w:rFonts w:hint="eastAsia" w:ascii="仿宋" w:hAnsi="仿宋" w:eastAsia="仿宋" w:cs="仿宋"/>
          <w:sz w:val="32"/>
          <w:szCs w:val="32"/>
          <w:lang w:val="en-US" w:eastAsia="zh-CN"/>
        </w:rPr>
        <w:t>50</w:t>
      </w:r>
      <w:r>
        <w:rPr>
          <w:rFonts w:hint="eastAsia" w:ascii="仿宋" w:hAnsi="仿宋" w:eastAsia="仿宋" w:cs="仿宋"/>
          <w:color w:val="auto"/>
          <w:kern w:val="0"/>
          <w:sz w:val="32"/>
          <w:szCs w:val="32"/>
          <w:lang w:val="en-US" w:eastAsia="zh-CN"/>
        </w:rPr>
        <w:t>PVC</w:t>
      </w:r>
      <w:r>
        <w:rPr>
          <w:rFonts w:hint="eastAsia" w:ascii="仿宋" w:hAnsi="仿宋" w:eastAsia="仿宋" w:cs="仿宋"/>
          <w:sz w:val="32"/>
          <w:szCs w:val="32"/>
        </w:rPr>
        <w:t>管和φ</w:t>
      </w:r>
      <w:r>
        <w:rPr>
          <w:rFonts w:hint="eastAsia" w:ascii="仿宋" w:hAnsi="仿宋" w:eastAsia="仿宋" w:cs="仿宋"/>
          <w:sz w:val="32"/>
          <w:szCs w:val="32"/>
          <w:lang w:val="en-US" w:eastAsia="zh-CN"/>
        </w:rPr>
        <w:t>32</w:t>
      </w:r>
      <w:r>
        <w:rPr>
          <w:rFonts w:hint="eastAsia" w:ascii="仿宋" w:hAnsi="仿宋" w:eastAsia="仿宋" w:cs="仿宋"/>
          <w:color w:val="auto"/>
          <w:kern w:val="0"/>
          <w:sz w:val="32"/>
          <w:szCs w:val="32"/>
          <w:lang w:val="en-US" w:eastAsia="zh-CN"/>
        </w:rPr>
        <w:t>PVC</w:t>
      </w:r>
      <w:r>
        <w:rPr>
          <w:rFonts w:hint="eastAsia" w:ascii="仿宋" w:hAnsi="仿宋" w:eastAsia="仿宋" w:cs="仿宋"/>
          <w:sz w:val="32"/>
          <w:szCs w:val="32"/>
        </w:rPr>
        <w:t>管。</w:t>
      </w:r>
    </w:p>
    <w:p>
      <w:pPr>
        <w:keepNext w:val="0"/>
        <w:keepLines w:val="0"/>
        <w:pageBreakBefore w:val="0"/>
        <w:wordWrap/>
        <w:overflowPunct/>
        <w:topLinePunct w:val="0"/>
        <w:bidi w:val="0"/>
        <w:spacing w:line="560" w:lineRule="exact"/>
        <w:ind w:right="0" w:firstLine="640" w:firstLineChars="200"/>
        <w:rPr>
          <w:rFonts w:hint="eastAsia" w:ascii="仿宋" w:hAnsi="仿宋" w:eastAsia="仿宋" w:cs="仿宋"/>
          <w:sz w:val="32"/>
          <w:szCs w:val="32"/>
        </w:rPr>
      </w:pPr>
      <w:r>
        <w:rPr>
          <w:rFonts w:hint="eastAsia" w:ascii="仿宋" w:hAnsi="仿宋" w:eastAsia="仿宋" w:cs="仿宋"/>
          <w:sz w:val="32"/>
          <w:szCs w:val="32"/>
        </w:rPr>
        <w:t>4.3大棚排水</w:t>
      </w:r>
    </w:p>
    <w:p>
      <w:pPr>
        <w:keepNext w:val="0"/>
        <w:keepLines w:val="0"/>
        <w:pageBreakBefore w:val="0"/>
        <w:wordWrap/>
        <w:overflowPunct/>
        <w:topLinePunct w:val="0"/>
        <w:bidi w:val="0"/>
        <w:spacing w:line="560" w:lineRule="exact"/>
        <w:ind w:right="0" w:firstLine="640" w:firstLineChars="200"/>
        <w:rPr>
          <w:rFonts w:hint="eastAsia" w:ascii="仿宋" w:hAnsi="仿宋" w:eastAsia="仿宋" w:cs="仿宋"/>
          <w:color w:val="auto"/>
          <w:sz w:val="32"/>
          <w:szCs w:val="32"/>
          <w:highlight w:val="none"/>
        </w:rPr>
      </w:pPr>
      <w:r>
        <w:rPr>
          <w:rFonts w:hint="eastAsia" w:ascii="仿宋" w:hAnsi="仿宋" w:eastAsia="仿宋" w:cs="仿宋"/>
          <w:sz w:val="32"/>
          <w:szCs w:val="32"/>
        </w:rPr>
        <w:t>主立柱支撑热镀锌水槽，水槽固定于拱管上</w:t>
      </w:r>
      <w:r>
        <w:rPr>
          <w:rFonts w:hint="eastAsia" w:ascii="仿宋" w:hAnsi="仿宋" w:eastAsia="仿宋" w:cs="仿宋"/>
          <w:sz w:val="32"/>
          <w:szCs w:val="32"/>
          <w:lang w:eastAsia="zh-CN"/>
        </w:rPr>
        <w:t>，</w:t>
      </w:r>
      <w:r>
        <w:rPr>
          <w:rFonts w:hint="eastAsia" w:ascii="仿宋" w:hAnsi="仿宋" w:eastAsia="仿宋" w:cs="仿宋"/>
          <w:sz w:val="32"/>
          <w:szCs w:val="32"/>
        </w:rPr>
        <w:t>水槽两端设有雨水斗，雨水通过φ110PVC排水管排入排水沟。</w:t>
      </w:r>
    </w:p>
    <w:p>
      <w:pPr>
        <w:keepNext w:val="0"/>
        <w:keepLines w:val="0"/>
        <w:pageBreakBefore w:val="0"/>
        <w:widowControl w:val="0"/>
        <w:tabs>
          <w:tab w:val="left" w:pos="5220"/>
          <w:tab w:val="left" w:pos="5580"/>
        </w:tabs>
        <w:kinsoku/>
        <w:wordWrap/>
        <w:overflowPunct/>
        <w:topLinePunct w:val="0"/>
        <w:autoSpaceDE/>
        <w:autoSpaceDN/>
        <w:bidi w:val="0"/>
        <w:adjustRightInd/>
        <w:snapToGrid w:val="0"/>
        <w:spacing w:line="560" w:lineRule="exact"/>
        <w:ind w:right="0" w:firstLine="642"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（二）投资概算及资金来源</w:t>
      </w:r>
    </w:p>
    <w:p>
      <w:pPr>
        <w:keepNext w:val="0"/>
        <w:keepLines w:val="0"/>
        <w:pageBreakBefore w:val="0"/>
        <w:widowControl w:val="0"/>
        <w:kinsoku/>
        <w:wordWrap/>
        <w:overflowPunct/>
        <w:topLinePunct w:val="0"/>
        <w:autoSpaceDE/>
        <w:autoSpaceDN/>
        <w:bidi w:val="0"/>
        <w:adjustRightInd/>
        <w:spacing w:line="560" w:lineRule="exact"/>
        <w:ind w:right="0" w:firstLine="570"/>
        <w:textAlignment w:val="auto"/>
        <w:rPr>
          <w:rFonts w:hint="eastAsia" w:ascii="仿宋" w:hAnsi="仿宋" w:eastAsia="仿宋" w:cs="仿宋"/>
          <w:color w:val="C00000"/>
          <w:sz w:val="32"/>
          <w:szCs w:val="32"/>
          <w:lang w:val="en-US"/>
        </w:rPr>
      </w:pPr>
      <w:r>
        <w:rPr>
          <w:rFonts w:hint="eastAsia" w:ascii="仿宋" w:hAnsi="仿宋" w:eastAsia="仿宋" w:cs="仿宋"/>
          <w:color w:val="auto"/>
          <w:kern w:val="0"/>
          <w:sz w:val="32"/>
          <w:szCs w:val="32"/>
          <w:lang w:val="en-US" w:eastAsia="zh-CN"/>
        </w:rPr>
        <w:t>本项目计划总投资115.92万元，</w:t>
      </w:r>
      <w:r>
        <w:rPr>
          <w:rFonts w:hint="eastAsia" w:ascii="仿宋" w:hAnsi="仿宋" w:eastAsia="仿宋" w:cs="仿宋"/>
          <w:color w:val="auto"/>
          <w:sz w:val="32"/>
          <w:szCs w:val="32"/>
        </w:rPr>
        <w:t>其中</w:t>
      </w:r>
      <w:r>
        <w:rPr>
          <w:rFonts w:hint="eastAsia" w:ascii="仿宋" w:hAnsi="仿宋" w:eastAsia="仿宋" w:cs="仿宋"/>
          <w:color w:val="auto"/>
          <w:sz w:val="32"/>
          <w:szCs w:val="32"/>
          <w:lang w:eastAsia="zh-CN"/>
        </w:rPr>
        <w:t>申请</w:t>
      </w:r>
      <w:r>
        <w:rPr>
          <w:rFonts w:hint="eastAsia" w:ascii="仿宋" w:hAnsi="仿宋" w:eastAsia="仿宋" w:cs="仿宋"/>
          <w:color w:val="auto"/>
          <w:sz w:val="32"/>
          <w:szCs w:val="32"/>
        </w:rPr>
        <w:t>财政补助</w:t>
      </w:r>
      <w:r>
        <w:rPr>
          <w:rFonts w:hint="eastAsia" w:ascii="仿宋" w:hAnsi="仿宋" w:eastAsia="仿宋" w:cs="仿宋"/>
          <w:color w:val="auto"/>
          <w:sz w:val="32"/>
          <w:szCs w:val="32"/>
          <w:lang w:val="en-US" w:eastAsia="zh-CN"/>
        </w:rPr>
        <w:t>74.1888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（市级补助</w:t>
      </w:r>
      <w:r>
        <w:rPr>
          <w:rFonts w:hint="eastAsia" w:ascii="仿宋" w:hAnsi="仿宋" w:eastAsia="仿宋" w:cs="仿宋"/>
          <w:color w:val="auto"/>
          <w:sz w:val="32"/>
          <w:szCs w:val="32"/>
          <w:lang w:val="en-US" w:eastAsia="zh-CN"/>
        </w:rPr>
        <w:t>44.5133万元，区级补助29.6755万元），其余部分由建设单位</w:t>
      </w:r>
      <w:r>
        <w:rPr>
          <w:rFonts w:hint="eastAsia" w:ascii="仿宋" w:hAnsi="仿宋" w:eastAsia="仿宋" w:cs="仿宋"/>
          <w:color w:val="auto"/>
          <w:sz w:val="32"/>
          <w:szCs w:val="32"/>
          <w:lang w:eastAsia="zh-CN"/>
        </w:rPr>
        <w:t>自筹</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2"/>
        </w:numPr>
        <w:tabs>
          <w:tab w:val="left" w:pos="5220"/>
          <w:tab w:val="left" w:pos="5580"/>
        </w:tabs>
        <w:kinsoku/>
        <w:wordWrap/>
        <w:overflowPunct/>
        <w:topLinePunct w:val="0"/>
        <w:autoSpaceDE/>
        <w:autoSpaceDN/>
        <w:bidi w:val="0"/>
        <w:adjustRightInd/>
        <w:snapToGrid w:val="0"/>
        <w:spacing w:line="560" w:lineRule="exact"/>
        <w:ind w:right="0" w:firstLine="642" w:firstLineChars="200"/>
        <w:textAlignment w:val="auto"/>
        <w:rPr>
          <w:rFonts w:hint="eastAsia" w:ascii="仿宋" w:hAnsi="仿宋" w:eastAsia="仿宋" w:cs="仿宋"/>
          <w:b/>
          <w:bCs/>
          <w:color w:val="auto"/>
          <w:sz w:val="32"/>
          <w:szCs w:val="32"/>
          <w:lang w:val="en-US" w:eastAsia="zh-CN" w:bidi="ar"/>
        </w:rPr>
      </w:pPr>
      <w:r>
        <w:rPr>
          <w:rFonts w:hint="eastAsia" w:ascii="仿宋" w:hAnsi="仿宋" w:eastAsia="仿宋" w:cs="仿宋"/>
          <w:b/>
          <w:bCs/>
          <w:color w:val="auto"/>
          <w:sz w:val="32"/>
          <w:szCs w:val="32"/>
          <w:lang w:val="en-US" w:eastAsia="zh-CN" w:bidi="ar"/>
        </w:rPr>
        <w:t>项目变更情况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为保证水稻生产，增加粮食产量，并通过合理轮作减少病虫害危害，应业主申请，项目开工时间调整为水稻收割后的8月中下旬，并保证在项目下达一年内完成项目建设；</w:t>
      </w:r>
      <w:r>
        <w:rPr>
          <w:rFonts w:hint="eastAsia" w:ascii="仿宋" w:hAnsi="仿宋" w:eastAsia="仿宋" w:cs="仿宋"/>
          <w:sz w:val="32"/>
          <w:szCs w:val="32"/>
        </w:rPr>
        <w:t>因受现场实际地形限制</w:t>
      </w:r>
      <w:r>
        <w:rPr>
          <w:rFonts w:hint="eastAsia" w:ascii="仿宋" w:hAnsi="仿宋" w:eastAsia="仿宋" w:cs="仿宋"/>
          <w:sz w:val="32"/>
          <w:szCs w:val="32"/>
          <w:lang w:val="en-US" w:eastAsia="zh-CN"/>
        </w:rPr>
        <w:t>,应</w:t>
      </w:r>
      <w:r>
        <w:rPr>
          <w:rFonts w:hint="eastAsia" w:ascii="仿宋" w:hAnsi="仿宋" w:eastAsia="仿宋" w:cs="仿宋"/>
          <w:sz w:val="32"/>
          <w:szCs w:val="32"/>
        </w:rPr>
        <w:t>业主要求，在保证总面积和补助金额不超过批复文件前提下，调整部分大棚面积</w:t>
      </w:r>
      <w:r>
        <w:rPr>
          <w:rFonts w:hint="eastAsia" w:ascii="仿宋" w:hAnsi="仿宋" w:eastAsia="仿宋" w:cs="仿宋"/>
          <w:sz w:val="32"/>
          <w:szCs w:val="32"/>
          <w:lang w:val="en-US" w:eastAsia="zh-CN"/>
        </w:rPr>
        <w:t>：6#</w:t>
      </w:r>
      <w:r>
        <w:rPr>
          <w:rFonts w:hint="eastAsia" w:ascii="仿宋" w:hAnsi="仿宋" w:eastAsia="仿宋" w:cs="仿宋"/>
          <w:sz w:val="32"/>
          <w:szCs w:val="32"/>
        </w:rPr>
        <w:t>棚原设计面积</w:t>
      </w:r>
      <w:r>
        <w:rPr>
          <w:rFonts w:hint="eastAsia" w:ascii="仿宋" w:hAnsi="仿宋" w:eastAsia="仿宋" w:cs="仿宋"/>
          <w:sz w:val="32"/>
          <w:szCs w:val="32"/>
          <w:lang w:val="en-US" w:eastAsia="zh-CN"/>
        </w:rPr>
        <w:t>2496</w:t>
      </w:r>
      <w:r>
        <w:rPr>
          <w:rFonts w:hint="eastAsia" w:ascii="仿宋" w:hAnsi="仿宋" w:eastAsia="仿宋" w:cs="仿宋"/>
          <w:sz w:val="32"/>
          <w:szCs w:val="32"/>
        </w:rPr>
        <w:t>㎡调整为面积</w:t>
      </w:r>
      <w:r>
        <w:rPr>
          <w:rFonts w:hint="eastAsia" w:ascii="仿宋" w:hAnsi="仿宋" w:eastAsia="仿宋" w:cs="仿宋"/>
          <w:sz w:val="32"/>
          <w:szCs w:val="32"/>
          <w:lang w:val="en-US" w:eastAsia="zh-CN"/>
        </w:rPr>
        <w:t>2752</w:t>
      </w: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棚原设计面积</w:t>
      </w:r>
      <w:r>
        <w:rPr>
          <w:rFonts w:hint="eastAsia" w:ascii="仿宋" w:hAnsi="仿宋" w:eastAsia="仿宋" w:cs="仿宋"/>
          <w:sz w:val="32"/>
          <w:szCs w:val="32"/>
          <w:lang w:val="en-US" w:eastAsia="zh-CN"/>
        </w:rPr>
        <w:t>1344</w:t>
      </w:r>
      <w:r>
        <w:rPr>
          <w:rFonts w:hint="eastAsia" w:ascii="仿宋" w:hAnsi="仿宋" w:eastAsia="仿宋" w:cs="仿宋"/>
          <w:sz w:val="32"/>
          <w:szCs w:val="32"/>
        </w:rPr>
        <w:t>㎡调整为面积</w:t>
      </w:r>
      <w:r>
        <w:rPr>
          <w:rFonts w:hint="eastAsia" w:ascii="仿宋" w:hAnsi="仿宋" w:eastAsia="仿宋" w:cs="仿宋"/>
          <w:sz w:val="32"/>
          <w:szCs w:val="32"/>
          <w:lang w:val="en-US" w:eastAsia="zh-CN"/>
        </w:rPr>
        <w:t>800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原设计</w:t>
      </w:r>
      <w:r>
        <w:rPr>
          <w:rFonts w:hint="eastAsia" w:ascii="仿宋" w:hAnsi="仿宋" w:eastAsia="仿宋" w:cs="仿宋"/>
          <w:sz w:val="32"/>
          <w:szCs w:val="32"/>
          <w:lang w:val="en-US" w:eastAsia="zh-CN"/>
        </w:rPr>
        <w:t>简易钢架连栋大棚7</w:t>
      </w:r>
      <w:r>
        <w:rPr>
          <w:rFonts w:hint="eastAsia" w:ascii="仿宋" w:hAnsi="仿宋" w:eastAsia="仿宋" w:cs="仿宋"/>
          <w:sz w:val="32"/>
          <w:szCs w:val="32"/>
        </w:rPr>
        <w:t>栋总面积</w:t>
      </w:r>
      <w:r>
        <w:rPr>
          <w:rFonts w:hint="eastAsia" w:ascii="仿宋" w:hAnsi="仿宋" w:eastAsia="仿宋" w:cs="仿宋"/>
          <w:sz w:val="32"/>
          <w:szCs w:val="32"/>
          <w:lang w:val="en-US" w:eastAsia="zh-CN"/>
        </w:rPr>
        <w:t>15456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(23.184亩)</w:t>
      </w:r>
      <w:r>
        <w:rPr>
          <w:rFonts w:hint="eastAsia" w:ascii="仿宋" w:hAnsi="仿宋" w:eastAsia="仿宋" w:cs="仿宋"/>
          <w:sz w:val="32"/>
          <w:szCs w:val="32"/>
          <w:lang w:eastAsia="zh-CN"/>
        </w:rPr>
        <w:t>，</w:t>
      </w:r>
      <w:r>
        <w:rPr>
          <w:rFonts w:hint="eastAsia" w:ascii="仿宋" w:hAnsi="仿宋" w:eastAsia="仿宋" w:cs="仿宋"/>
          <w:sz w:val="32"/>
          <w:szCs w:val="32"/>
        </w:rPr>
        <w:t>变更后</w:t>
      </w:r>
      <w:r>
        <w:rPr>
          <w:rFonts w:hint="eastAsia" w:ascii="仿宋" w:hAnsi="仿宋" w:eastAsia="仿宋" w:cs="仿宋"/>
          <w:sz w:val="32"/>
          <w:szCs w:val="32"/>
          <w:lang w:val="en-US" w:eastAsia="zh-CN"/>
        </w:rPr>
        <w:t>7</w:t>
      </w:r>
      <w:r>
        <w:rPr>
          <w:rFonts w:hint="eastAsia" w:ascii="仿宋" w:hAnsi="仿宋" w:eastAsia="仿宋" w:cs="仿宋"/>
          <w:sz w:val="32"/>
          <w:szCs w:val="32"/>
        </w:rPr>
        <w:t>栋总面积</w:t>
      </w:r>
      <w:r>
        <w:rPr>
          <w:rFonts w:hint="eastAsia" w:ascii="仿宋" w:hAnsi="仿宋" w:eastAsia="仿宋" w:cs="仿宋"/>
          <w:sz w:val="32"/>
          <w:szCs w:val="32"/>
          <w:lang w:val="en-US" w:eastAsia="zh-CN"/>
        </w:rPr>
        <w:t>15168</w:t>
      </w:r>
      <w:r>
        <w:rPr>
          <w:rFonts w:hint="eastAsia" w:ascii="仿宋" w:hAnsi="仿宋" w:eastAsia="仿宋" w:cs="仿宋"/>
          <w:sz w:val="32"/>
          <w:szCs w:val="32"/>
        </w:rPr>
        <w:t>㎡(</w:t>
      </w:r>
      <w:r>
        <w:rPr>
          <w:rFonts w:hint="eastAsia" w:ascii="仿宋" w:hAnsi="仿宋" w:eastAsia="仿宋" w:cs="仿宋"/>
          <w:sz w:val="32"/>
          <w:szCs w:val="32"/>
          <w:lang w:val="en-US" w:eastAsia="zh-CN"/>
        </w:rPr>
        <w:t>22.752</w:t>
      </w:r>
      <w:r>
        <w:rPr>
          <w:rFonts w:hint="eastAsia" w:ascii="仿宋" w:hAnsi="仿宋" w:eastAsia="仿宋" w:cs="仿宋"/>
          <w:sz w:val="32"/>
          <w:szCs w:val="32"/>
        </w:rPr>
        <w:t>亩</w:t>
      </w:r>
      <w:r>
        <w:rPr>
          <w:rFonts w:hint="eastAsia" w:ascii="仿宋" w:hAnsi="仿宋" w:eastAsia="仿宋" w:cs="仿宋"/>
          <w:sz w:val="32"/>
          <w:szCs w:val="32"/>
          <w:lang w:val="en-US" w:eastAsia="zh-CN"/>
        </w:rPr>
        <w:t>)，核减</w:t>
      </w:r>
      <w:r>
        <w:rPr>
          <w:rFonts w:hint="eastAsia" w:ascii="仿宋" w:hAnsi="仿宋" w:eastAsia="仿宋" w:cs="仿宋"/>
          <w:sz w:val="32"/>
          <w:szCs w:val="32"/>
        </w:rPr>
        <w:t>面积</w:t>
      </w:r>
      <w:r>
        <w:rPr>
          <w:rFonts w:hint="eastAsia" w:ascii="仿宋" w:hAnsi="仿宋" w:eastAsia="仿宋" w:cs="仿宋"/>
          <w:sz w:val="32"/>
          <w:szCs w:val="32"/>
          <w:lang w:val="en-US" w:eastAsia="zh-CN"/>
        </w:rPr>
        <w:t>288</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(0.432亩)。项目变更均按照规定办理工程变更联系单，按照程序完成变更批复。</w:t>
      </w:r>
    </w:p>
    <w:p>
      <w:pPr>
        <w:keepNext w:val="0"/>
        <w:keepLines w:val="0"/>
        <w:pageBreakBefore w:val="0"/>
        <w:widowControl w:val="0"/>
        <w:tabs>
          <w:tab w:val="left" w:pos="5220"/>
          <w:tab w:val="left" w:pos="5580"/>
        </w:tabs>
        <w:kinsoku/>
        <w:wordWrap/>
        <w:overflowPunct/>
        <w:topLinePunct w:val="0"/>
        <w:autoSpaceDE/>
        <w:autoSpaceDN/>
        <w:bidi w:val="0"/>
        <w:adjustRightInd/>
        <w:snapToGrid w:val="0"/>
        <w:spacing w:line="560" w:lineRule="exact"/>
        <w:ind w:right="0" w:firstLine="642" w:firstLineChars="200"/>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三、</w:t>
      </w:r>
      <w:r>
        <w:rPr>
          <w:rFonts w:hint="eastAsia" w:ascii="仿宋" w:hAnsi="仿宋" w:eastAsia="仿宋" w:cs="仿宋"/>
          <w:b/>
          <w:bCs/>
          <w:color w:val="auto"/>
          <w:sz w:val="32"/>
          <w:szCs w:val="32"/>
          <w:lang w:val="en-US" w:eastAsia="zh-CN"/>
        </w:rPr>
        <w:t>项目完成情况</w:t>
      </w:r>
    </w:p>
    <w:p>
      <w:pPr>
        <w:keepNext w:val="0"/>
        <w:keepLines w:val="0"/>
        <w:pageBreakBefore w:val="0"/>
        <w:widowControl w:val="0"/>
        <w:tabs>
          <w:tab w:val="left" w:pos="5220"/>
          <w:tab w:val="left" w:pos="5580"/>
        </w:tabs>
        <w:kinsoku/>
        <w:wordWrap/>
        <w:overflowPunct/>
        <w:topLinePunct w:val="0"/>
        <w:autoSpaceDE/>
        <w:autoSpaceDN/>
        <w:bidi w:val="0"/>
        <w:adjustRightInd/>
        <w:snapToGrid w:val="0"/>
        <w:spacing w:line="560" w:lineRule="exact"/>
        <w:ind w:right="0" w:firstLine="642"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（一）</w:t>
      </w:r>
      <w:r>
        <w:rPr>
          <w:rFonts w:hint="eastAsia" w:ascii="仿宋" w:hAnsi="仿宋" w:eastAsia="仿宋" w:cs="仿宋"/>
          <w:b/>
          <w:bCs/>
          <w:color w:val="auto"/>
          <w:sz w:val="32"/>
          <w:szCs w:val="32"/>
          <w:lang w:val="en-US" w:eastAsia="zh-CN"/>
        </w:rPr>
        <w:t>实际完成</w:t>
      </w:r>
      <w:r>
        <w:rPr>
          <w:rFonts w:hint="eastAsia" w:ascii="仿宋" w:hAnsi="仿宋" w:eastAsia="仿宋" w:cs="仿宋"/>
          <w:b/>
          <w:bCs/>
          <w:color w:val="auto"/>
          <w:sz w:val="32"/>
          <w:szCs w:val="32"/>
        </w:rPr>
        <w:t>建设内容</w:t>
      </w:r>
    </w:p>
    <w:p>
      <w:pPr>
        <w:keepNext w:val="0"/>
        <w:keepLines w:val="0"/>
        <w:pageBreakBefore w:val="0"/>
        <w:widowControl w:val="0"/>
        <w:tabs>
          <w:tab w:val="left" w:pos="5220"/>
          <w:tab w:val="left" w:pos="5580"/>
        </w:tabs>
        <w:kinsoku/>
        <w:wordWrap/>
        <w:overflowPunct/>
        <w:topLinePunct w:val="0"/>
        <w:autoSpaceDE/>
        <w:autoSpaceDN/>
        <w:bidi w:val="0"/>
        <w:adjustRightInd/>
        <w:snapToGrid w:val="0"/>
        <w:spacing w:line="560" w:lineRule="exact"/>
        <w:ind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000000" w:themeColor="text1"/>
          <w:sz w:val="32"/>
          <w:szCs w:val="32"/>
          <w:lang w:eastAsia="zh-CN"/>
          <w14:textFill>
            <w14:solidFill>
              <w14:schemeClr w14:val="tx1"/>
            </w14:solidFill>
          </w14:textFill>
        </w:rPr>
        <w:t>项目于</w:t>
      </w: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24</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正式</w:t>
      </w:r>
      <w:r>
        <w:rPr>
          <w:rFonts w:hint="eastAsia" w:ascii="仿宋" w:hAnsi="仿宋" w:eastAsia="仿宋" w:cs="仿宋"/>
          <w:color w:val="000000" w:themeColor="text1"/>
          <w:sz w:val="32"/>
          <w:szCs w:val="32"/>
          <w14:textFill>
            <w14:solidFill>
              <w14:schemeClr w14:val="tx1"/>
            </w14:solidFill>
          </w14:textFill>
        </w:rPr>
        <w:t>开工，20</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日完工,20</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日通过完工验收。</w:t>
      </w:r>
      <w:r>
        <w:rPr>
          <w:rFonts w:hint="eastAsia" w:ascii="仿宋" w:hAnsi="仿宋" w:eastAsia="仿宋" w:cs="仿宋"/>
          <w:color w:val="000000" w:themeColor="text1"/>
          <w:sz w:val="32"/>
          <w:szCs w:val="32"/>
          <w:lang w:eastAsia="zh-CN"/>
          <w14:textFill>
            <w14:solidFill>
              <w14:schemeClr w14:val="tx1"/>
            </w14:solidFill>
          </w14:textFill>
        </w:rPr>
        <w:t>项目实际建设</w:t>
      </w:r>
      <w:r>
        <w:rPr>
          <w:rFonts w:hint="eastAsia" w:ascii="仿宋" w:hAnsi="仿宋" w:eastAsia="仿宋" w:cs="仿宋"/>
          <w:color w:val="000000"/>
          <w:sz w:val="32"/>
          <w:szCs w:val="32"/>
          <w:lang w:val="en-US" w:eastAsia="zh-CN"/>
        </w:rPr>
        <w:t>简易钢架连栋</w:t>
      </w:r>
      <w:r>
        <w:rPr>
          <w:rFonts w:hint="eastAsia" w:ascii="仿宋" w:hAnsi="仿宋" w:eastAsia="仿宋" w:cs="仿宋"/>
          <w:color w:val="000000"/>
          <w:sz w:val="32"/>
          <w:szCs w:val="32"/>
          <w:highlight w:val="none"/>
        </w:rPr>
        <w:t>大棚</w:t>
      </w:r>
      <w:r>
        <w:rPr>
          <w:rFonts w:hint="eastAsia" w:ascii="仿宋" w:hAnsi="仿宋" w:eastAsia="仿宋" w:cs="仿宋"/>
          <w:color w:val="auto"/>
          <w:sz w:val="32"/>
          <w:szCs w:val="32"/>
          <w:lang w:val="en-US" w:eastAsia="zh-CN"/>
        </w:rPr>
        <w:t>7栋,</w:t>
      </w:r>
      <w:r>
        <w:rPr>
          <w:rFonts w:hint="eastAsia" w:ascii="仿宋" w:hAnsi="仿宋" w:eastAsia="仿宋" w:cs="仿宋"/>
          <w:color w:val="000000"/>
          <w:kern w:val="0"/>
          <w:sz w:val="32"/>
          <w:szCs w:val="32"/>
        </w:rPr>
        <w:t>面积</w:t>
      </w:r>
      <w:r>
        <w:rPr>
          <w:rFonts w:hint="eastAsia" w:ascii="仿宋" w:hAnsi="仿宋" w:eastAsia="仿宋" w:cs="仿宋"/>
          <w:sz w:val="32"/>
          <w:szCs w:val="32"/>
          <w:lang w:val="en-US" w:eastAsia="zh-CN"/>
        </w:rPr>
        <w:t>15168</w:t>
      </w:r>
      <w:r>
        <w:rPr>
          <w:rFonts w:hint="eastAsia" w:ascii="仿宋" w:hAnsi="仿宋" w:eastAsia="仿宋" w:cs="仿宋"/>
          <w:color w:val="000000"/>
          <w:kern w:val="0"/>
          <w:sz w:val="32"/>
          <w:szCs w:val="32"/>
        </w:rPr>
        <w:t>平方米</w:t>
      </w:r>
      <w:r>
        <w:rPr>
          <w:rFonts w:hint="eastAsia" w:ascii="仿宋" w:hAnsi="仿宋" w:eastAsia="仿宋" w:cs="仿宋"/>
          <w:bCs w:val="0"/>
          <w:color w:val="000000"/>
          <w:kern w:val="2"/>
          <w:sz w:val="32"/>
          <w:szCs w:val="32"/>
          <w:highlight w:val="none"/>
          <w:lang w:val="en-US" w:eastAsia="zh-CN" w:bidi="ar-SA"/>
        </w:rPr>
        <w:t>（</w:t>
      </w:r>
      <w:r>
        <w:rPr>
          <w:rFonts w:hint="eastAsia" w:ascii="仿宋" w:hAnsi="仿宋" w:eastAsia="仿宋" w:cs="仿宋"/>
          <w:sz w:val="32"/>
          <w:szCs w:val="32"/>
          <w:lang w:val="en-US" w:eastAsia="zh-CN"/>
        </w:rPr>
        <w:t>22.752</w:t>
      </w:r>
      <w:r>
        <w:rPr>
          <w:rFonts w:hint="eastAsia" w:ascii="仿宋" w:hAnsi="仿宋" w:eastAsia="仿宋" w:cs="仿宋"/>
          <w:bCs w:val="0"/>
          <w:color w:val="000000"/>
          <w:kern w:val="2"/>
          <w:sz w:val="32"/>
          <w:szCs w:val="32"/>
          <w:highlight w:val="none"/>
          <w:lang w:val="en-US" w:eastAsia="zh-CN" w:bidi="ar-SA"/>
        </w:rPr>
        <w:t>亩）</w:t>
      </w:r>
      <w:r>
        <w:rPr>
          <w:rFonts w:hint="eastAsia" w:ascii="仿宋" w:hAnsi="仿宋" w:eastAsia="仿宋" w:cs="仿宋"/>
          <w:color w:val="auto"/>
          <w:sz w:val="32"/>
          <w:szCs w:val="32"/>
          <w:highlight w:val="none"/>
          <w:lang w:eastAsia="zh-CN"/>
        </w:rPr>
        <w:t>。</w:t>
      </w:r>
      <w:r>
        <w:rPr>
          <w:rFonts w:hint="eastAsia" w:ascii="仿宋" w:hAnsi="仿宋" w:eastAsia="仿宋" w:cs="仿宋"/>
          <w:color w:val="000000" w:themeColor="text1"/>
          <w:sz w:val="32"/>
          <w:szCs w:val="32"/>
          <w:lang w:eastAsia="zh-CN"/>
          <w14:textFill>
            <w14:solidFill>
              <w14:schemeClr w14:val="tx1"/>
            </w14:solidFill>
          </w14:textFill>
        </w:rPr>
        <w:t>项目实际完成总投资</w:t>
      </w:r>
      <w:r>
        <w:rPr>
          <w:rFonts w:hint="eastAsia" w:ascii="仿宋" w:hAnsi="仿宋" w:eastAsia="仿宋" w:cs="仿宋"/>
          <w:color w:val="000000" w:themeColor="text1"/>
          <w:sz w:val="32"/>
          <w:szCs w:val="32"/>
          <w:lang w:val="en-US" w:eastAsia="zh-CN"/>
          <w14:textFill>
            <w14:solidFill>
              <w14:schemeClr w14:val="tx1"/>
            </w14:solidFill>
          </w14:textFill>
        </w:rPr>
        <w:t>113.6464万元，业主根</w:t>
      </w:r>
      <w:r>
        <w:rPr>
          <w:rFonts w:hint="eastAsia" w:ascii="仿宋" w:hAnsi="仿宋" w:eastAsia="仿宋" w:cs="仿宋"/>
          <w:color w:val="auto"/>
          <w:sz w:val="32"/>
          <w:szCs w:val="32"/>
          <w:lang w:val="en-US" w:eastAsia="zh-CN"/>
        </w:rPr>
        <w:t>据工程进度及时支付施工单位工程进度款与材料款累计113.6464万元，其中申请的72.8064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财政补助资金由项目业主先垫付。</w:t>
      </w:r>
    </w:p>
    <w:p>
      <w:pPr>
        <w:keepNext w:val="0"/>
        <w:keepLines w:val="0"/>
        <w:pageBreakBefore w:val="0"/>
        <w:widowControl w:val="0"/>
        <w:numPr>
          <w:ilvl w:val="0"/>
          <w:numId w:val="3"/>
        </w:numPr>
        <w:tabs>
          <w:tab w:val="left" w:pos="5220"/>
          <w:tab w:val="left" w:pos="5580"/>
        </w:tabs>
        <w:kinsoku/>
        <w:wordWrap/>
        <w:overflowPunct/>
        <w:topLinePunct w:val="0"/>
        <w:autoSpaceDE/>
        <w:autoSpaceDN/>
        <w:bidi w:val="0"/>
        <w:adjustRightInd/>
        <w:snapToGrid w:val="0"/>
        <w:spacing w:line="560" w:lineRule="exact"/>
        <w:ind w:righ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项目设计方案</w:t>
      </w:r>
      <w:r>
        <w:rPr>
          <w:rFonts w:hint="eastAsia" w:ascii="仿宋" w:hAnsi="仿宋" w:eastAsia="仿宋" w:cs="仿宋"/>
          <w:color w:val="auto"/>
          <w:sz w:val="32"/>
          <w:szCs w:val="32"/>
          <w:lang w:eastAsia="zh-CN"/>
        </w:rPr>
        <w:t>委托</w:t>
      </w:r>
      <w:r>
        <w:rPr>
          <w:rFonts w:hint="eastAsia" w:ascii="仿宋" w:hAnsi="仿宋" w:eastAsia="仿宋" w:cs="仿宋"/>
          <w:kern w:val="0"/>
          <w:sz w:val="32"/>
          <w:szCs w:val="32"/>
          <w:lang w:eastAsia="zh-CN"/>
        </w:rPr>
        <w:t>福建海达澜工程管理有限公司设计，能</w:t>
      </w:r>
      <w:r>
        <w:rPr>
          <w:rFonts w:hint="eastAsia" w:ascii="仿宋" w:hAnsi="仿宋" w:eastAsia="仿宋" w:cs="仿宋"/>
          <w:color w:val="auto"/>
          <w:sz w:val="32"/>
          <w:szCs w:val="32"/>
          <w:highlight w:val="none"/>
        </w:rPr>
        <w:t>按照厦农规〔202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lang w:eastAsia="zh-CN"/>
        </w:rPr>
        <w:t>文件</w:t>
      </w:r>
      <w:r>
        <w:rPr>
          <w:rFonts w:hint="eastAsia" w:ascii="仿宋" w:hAnsi="仿宋" w:eastAsia="仿宋" w:cs="仿宋"/>
          <w:color w:val="auto"/>
          <w:sz w:val="32"/>
          <w:szCs w:val="32"/>
          <w:highlight w:val="none"/>
        </w:rPr>
        <w:t>建设标准要求进行设计，</w:t>
      </w:r>
      <w:r>
        <w:rPr>
          <w:rFonts w:hint="eastAsia" w:ascii="仿宋" w:hAnsi="仿宋" w:eastAsia="仿宋" w:cs="仿宋"/>
          <w:color w:val="000000"/>
          <w:sz w:val="32"/>
          <w:szCs w:val="32"/>
          <w:highlight w:val="none"/>
          <w:lang w:val="en-US" w:eastAsia="zh-CN"/>
        </w:rPr>
        <w:t>简易</w:t>
      </w:r>
      <w:r>
        <w:rPr>
          <w:rFonts w:hint="eastAsia" w:ascii="仿宋" w:hAnsi="仿宋" w:eastAsia="仿宋" w:cs="仿宋"/>
          <w:color w:val="000000"/>
          <w:sz w:val="32"/>
          <w:szCs w:val="32"/>
          <w:lang w:val="en-US" w:eastAsia="zh-CN"/>
        </w:rPr>
        <w:t>钢架连栋</w:t>
      </w:r>
      <w:r>
        <w:rPr>
          <w:rFonts w:hint="eastAsia" w:ascii="仿宋" w:hAnsi="仿宋" w:eastAsia="仿宋" w:cs="仿宋"/>
          <w:color w:val="000000"/>
          <w:sz w:val="32"/>
          <w:szCs w:val="32"/>
          <w:highlight w:val="none"/>
        </w:rPr>
        <w:t>大棚</w:t>
      </w:r>
      <w:r>
        <w:rPr>
          <w:rFonts w:hint="eastAsia" w:ascii="仿宋" w:hAnsi="仿宋" w:eastAsia="仿宋" w:cs="仿宋"/>
          <w:color w:val="auto"/>
          <w:sz w:val="32"/>
          <w:szCs w:val="32"/>
          <w:highlight w:val="none"/>
          <w:lang w:eastAsia="zh-CN"/>
        </w:rPr>
        <w:t>设计</w:t>
      </w:r>
      <w:r>
        <w:rPr>
          <w:rFonts w:hint="eastAsia" w:ascii="仿宋" w:hAnsi="仿宋" w:eastAsia="仿宋" w:cs="仿宋"/>
          <w:color w:val="auto"/>
          <w:sz w:val="32"/>
          <w:szCs w:val="32"/>
          <w:highlight w:val="none"/>
        </w:rPr>
        <w:t>合理，设计方案通过专家评审</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3"/>
        </w:numPr>
        <w:tabs>
          <w:tab w:val="left" w:pos="5220"/>
          <w:tab w:val="left" w:pos="5580"/>
        </w:tabs>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项目施工</w:t>
      </w:r>
      <w:r>
        <w:rPr>
          <w:rFonts w:hint="eastAsia" w:ascii="仿宋" w:hAnsi="仿宋" w:eastAsia="仿宋" w:cs="仿宋"/>
          <w:color w:val="auto"/>
          <w:sz w:val="32"/>
          <w:szCs w:val="32"/>
          <w:lang w:eastAsia="zh-CN"/>
        </w:rPr>
        <w:t>单位</w:t>
      </w:r>
      <w:r>
        <w:rPr>
          <w:rFonts w:hint="eastAsia" w:ascii="仿宋" w:hAnsi="仿宋" w:eastAsia="仿宋" w:cs="仿宋"/>
          <w:b w:val="0"/>
          <w:bCs w:val="0"/>
          <w:color w:val="000000"/>
          <w:kern w:val="0"/>
          <w:sz w:val="32"/>
          <w:szCs w:val="32"/>
          <w:lang w:eastAsia="zh-CN"/>
        </w:rPr>
        <w:t>安徽点创温室工程有限公司</w:t>
      </w:r>
      <w:r>
        <w:rPr>
          <w:rFonts w:hint="eastAsia" w:ascii="仿宋" w:hAnsi="仿宋" w:eastAsia="仿宋" w:cs="仿宋"/>
          <w:b w:val="0"/>
          <w:bCs w:val="0"/>
          <w:color w:val="auto"/>
          <w:sz w:val="32"/>
          <w:szCs w:val="32"/>
        </w:rPr>
        <w:t>，能按设计</w:t>
      </w:r>
      <w:r>
        <w:rPr>
          <w:rFonts w:hint="eastAsia" w:ascii="仿宋" w:hAnsi="仿宋" w:eastAsia="仿宋" w:cs="仿宋"/>
          <w:b w:val="0"/>
          <w:bCs w:val="0"/>
          <w:color w:val="auto"/>
          <w:sz w:val="32"/>
          <w:szCs w:val="32"/>
          <w:lang w:eastAsia="zh-CN"/>
        </w:rPr>
        <w:t>方案</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评审意见、变更设计、</w:t>
      </w:r>
      <w:r>
        <w:rPr>
          <w:rFonts w:hint="eastAsia" w:ascii="仿宋" w:hAnsi="仿宋" w:eastAsia="仿宋" w:cs="仿宋"/>
          <w:b w:val="0"/>
          <w:bCs w:val="0"/>
          <w:color w:val="auto"/>
          <w:sz w:val="32"/>
          <w:szCs w:val="32"/>
        </w:rPr>
        <w:t>相关规程规范要求</w:t>
      </w:r>
      <w:r>
        <w:rPr>
          <w:rFonts w:hint="eastAsia" w:ascii="仿宋" w:hAnsi="仿宋" w:eastAsia="仿宋" w:cs="仿宋"/>
          <w:b w:val="0"/>
          <w:bCs w:val="0"/>
          <w:color w:val="auto"/>
          <w:sz w:val="32"/>
          <w:szCs w:val="32"/>
          <w:lang w:eastAsia="zh-CN"/>
        </w:rPr>
        <w:t>及合同约定</w:t>
      </w:r>
      <w:r>
        <w:rPr>
          <w:rFonts w:hint="eastAsia" w:ascii="仿宋" w:hAnsi="仿宋" w:eastAsia="仿宋" w:cs="仿宋"/>
          <w:color w:val="auto"/>
          <w:sz w:val="32"/>
          <w:szCs w:val="32"/>
        </w:rPr>
        <w:t>进行施工，施工过程中未发生质量安全事故，使用建材和配套设施设备均有产品质量合格证书或产品质量检验报告，符合厦农规〔202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号</w:t>
      </w:r>
      <w:r>
        <w:rPr>
          <w:rFonts w:hint="eastAsia" w:ascii="仿宋" w:hAnsi="仿宋" w:eastAsia="仿宋" w:cs="仿宋"/>
          <w:color w:val="auto"/>
          <w:sz w:val="32"/>
          <w:szCs w:val="32"/>
          <w:lang w:eastAsia="zh-CN"/>
        </w:rPr>
        <w:t>文件</w:t>
      </w:r>
      <w:r>
        <w:rPr>
          <w:rFonts w:hint="eastAsia" w:ascii="仿宋" w:hAnsi="仿宋" w:eastAsia="仿宋" w:cs="仿宋"/>
          <w:color w:val="auto"/>
          <w:sz w:val="32"/>
          <w:szCs w:val="32"/>
        </w:rPr>
        <w:t>建设要求</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tabs>
          <w:tab w:val="left" w:pos="5220"/>
          <w:tab w:val="left" w:pos="5580"/>
        </w:tabs>
        <w:wordWrap/>
        <w:overflowPunct/>
        <w:topLinePunct w:val="0"/>
        <w:bidi w:val="0"/>
        <w:adjustRightInd/>
        <w:snapToGrid w:val="0"/>
        <w:spacing w:line="560" w:lineRule="exact"/>
        <w:ind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项目</w:t>
      </w:r>
      <w:r>
        <w:rPr>
          <w:rFonts w:hint="eastAsia" w:ascii="仿宋" w:hAnsi="仿宋" w:eastAsia="仿宋" w:cs="仿宋"/>
          <w:color w:val="auto"/>
          <w:sz w:val="32"/>
          <w:szCs w:val="32"/>
          <w:lang w:eastAsia="zh-CN"/>
        </w:rPr>
        <w:t>委托</w:t>
      </w:r>
      <w:r>
        <w:rPr>
          <w:rFonts w:hint="eastAsia" w:ascii="仿宋" w:hAnsi="仿宋" w:eastAsia="仿宋" w:cs="仿宋"/>
          <w:b w:val="0"/>
          <w:bCs w:val="0"/>
          <w:color w:val="000000"/>
          <w:sz w:val="32"/>
          <w:szCs w:val="32"/>
          <w:lang w:eastAsia="zh-CN"/>
        </w:rPr>
        <w:t>厦门恒华泰</w:t>
      </w:r>
      <w:r>
        <w:rPr>
          <w:rFonts w:hint="eastAsia" w:ascii="仿宋" w:hAnsi="仿宋" w:eastAsia="仿宋" w:cs="仿宋"/>
          <w:b w:val="0"/>
          <w:bCs w:val="0"/>
          <w:color w:val="000000"/>
          <w:sz w:val="32"/>
          <w:szCs w:val="32"/>
        </w:rPr>
        <w:t>工程</w:t>
      </w:r>
      <w:r>
        <w:rPr>
          <w:rFonts w:hint="eastAsia" w:ascii="仿宋" w:hAnsi="仿宋" w:eastAsia="仿宋" w:cs="仿宋"/>
          <w:b w:val="0"/>
          <w:bCs w:val="0"/>
          <w:color w:val="000000"/>
          <w:sz w:val="32"/>
          <w:szCs w:val="32"/>
          <w:lang w:eastAsia="zh-CN"/>
        </w:rPr>
        <w:t>管理</w:t>
      </w:r>
      <w:r>
        <w:rPr>
          <w:rFonts w:hint="eastAsia" w:ascii="仿宋" w:hAnsi="仿宋" w:eastAsia="仿宋" w:cs="仿宋"/>
          <w:b w:val="0"/>
          <w:bCs w:val="0"/>
          <w:color w:val="000000"/>
          <w:sz w:val="32"/>
          <w:szCs w:val="32"/>
        </w:rPr>
        <w:t>有限公司</w:t>
      </w:r>
      <w:r>
        <w:rPr>
          <w:rFonts w:hint="eastAsia" w:ascii="仿宋" w:hAnsi="仿宋" w:eastAsia="仿宋" w:cs="仿宋"/>
          <w:color w:val="auto"/>
          <w:sz w:val="32"/>
          <w:szCs w:val="32"/>
          <w:lang w:eastAsia="zh-CN" w:bidi="ar"/>
        </w:rPr>
        <w:t>根据监理细则，</w:t>
      </w:r>
      <w:r>
        <w:rPr>
          <w:rFonts w:hint="eastAsia" w:ascii="仿宋" w:hAnsi="仿宋" w:eastAsia="仿宋" w:cs="仿宋"/>
          <w:color w:val="auto"/>
          <w:sz w:val="32"/>
          <w:szCs w:val="32"/>
          <w:lang w:val="en-US" w:eastAsia="zh-CN"/>
        </w:rPr>
        <w:t>选派专业监理工程师进驻现场，对项目施工全过程监理，督促施工单位严格按图规范施工，对项目</w:t>
      </w:r>
      <w:r>
        <w:rPr>
          <w:rFonts w:hint="eastAsia" w:ascii="仿宋" w:hAnsi="仿宋" w:eastAsia="仿宋" w:cs="仿宋"/>
          <w:color w:val="auto"/>
          <w:sz w:val="32"/>
          <w:szCs w:val="32"/>
        </w:rPr>
        <w:t>建材和配套设施设备</w:t>
      </w:r>
      <w:r>
        <w:rPr>
          <w:rFonts w:hint="eastAsia" w:ascii="仿宋" w:hAnsi="仿宋" w:eastAsia="仿宋" w:cs="仿宋"/>
          <w:color w:val="auto"/>
          <w:sz w:val="32"/>
          <w:szCs w:val="32"/>
          <w:lang w:val="en-US" w:eastAsia="zh-CN"/>
        </w:rPr>
        <w:t>进场、关键部位和隐蔽工程进行旁站监理，对施工工艺进行监督。项目使用以来，各种农业生产正常进行，未出现明显质量事故</w:t>
      </w:r>
      <w:r>
        <w:rPr>
          <w:rFonts w:hint="eastAsia" w:ascii="仿宋" w:hAnsi="仿宋" w:eastAsia="仿宋" w:cs="仿宋"/>
          <w:color w:val="auto"/>
          <w:sz w:val="32"/>
          <w:szCs w:val="32"/>
        </w:rPr>
        <w:t>。</w:t>
      </w:r>
    </w:p>
    <w:p>
      <w:pPr>
        <w:keepNext w:val="0"/>
        <w:keepLines w:val="0"/>
        <w:pageBreakBefore w:val="0"/>
        <w:widowControl w:val="0"/>
        <w:numPr>
          <w:ilvl w:val="0"/>
          <w:numId w:val="0"/>
        </w:numPr>
        <w:tabs>
          <w:tab w:val="left" w:pos="5220"/>
          <w:tab w:val="left" w:pos="5580"/>
        </w:tabs>
        <w:wordWrap/>
        <w:overflowPunct/>
        <w:topLinePunct w:val="0"/>
        <w:bidi w:val="0"/>
        <w:adjustRightInd/>
        <w:snapToGrid w:val="0"/>
        <w:spacing w:line="560" w:lineRule="exact"/>
        <w:ind w:right="0" w:firstLine="642"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项目验收情况</w:t>
      </w:r>
    </w:p>
    <w:p>
      <w:pPr>
        <w:keepNext w:val="0"/>
        <w:keepLines w:val="0"/>
        <w:pageBreakBefore w:val="0"/>
        <w:widowControl w:val="0"/>
        <w:numPr>
          <w:ilvl w:val="0"/>
          <w:numId w:val="0"/>
        </w:numPr>
        <w:tabs>
          <w:tab w:val="left" w:pos="5220"/>
          <w:tab w:val="left" w:pos="5580"/>
        </w:tabs>
        <w:kinsoku/>
        <w:wordWrap/>
        <w:overflowPunct/>
        <w:topLinePunct w:val="0"/>
        <w:autoSpaceDE/>
        <w:autoSpaceDN/>
        <w:bidi w:val="0"/>
        <w:adjustRightInd/>
        <w:snapToGrid w:val="0"/>
        <w:spacing w:line="560" w:lineRule="exact"/>
        <w:ind w:right="0" w:firstLine="642"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监理单位测量验收情况：</w:t>
      </w:r>
    </w:p>
    <w:p>
      <w:pPr>
        <w:keepNext w:val="0"/>
        <w:keepLines w:val="0"/>
        <w:pageBreakBefore w:val="0"/>
        <w:wordWrap/>
        <w:overflowPunct/>
        <w:topLinePunct w:val="0"/>
        <w:bidi w:val="0"/>
        <w:spacing w:line="560" w:lineRule="exact"/>
        <w:ind w:right="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，监理单位现场测量验收，核实</w:t>
      </w:r>
      <w:r>
        <w:rPr>
          <w:rFonts w:hint="eastAsia" w:ascii="仿宋" w:hAnsi="仿宋" w:eastAsia="仿宋" w:cs="仿宋"/>
          <w:color w:val="auto"/>
          <w:sz w:val="32"/>
          <w:szCs w:val="32"/>
          <w:highlight w:val="none"/>
          <w:lang w:eastAsia="zh-CN" w:bidi="ar"/>
        </w:rPr>
        <w:t>项目完成建设</w:t>
      </w:r>
      <w:r>
        <w:rPr>
          <w:rFonts w:hint="eastAsia" w:ascii="仿宋" w:hAnsi="仿宋" w:eastAsia="仿宋" w:cs="仿宋"/>
          <w:color w:val="auto"/>
          <w:sz w:val="32"/>
          <w:szCs w:val="32"/>
          <w:highlight w:val="none"/>
          <w:lang w:val="en-US" w:eastAsia="zh-CN"/>
        </w:rPr>
        <w:t>简易钢架连栋大棚</w:t>
      </w:r>
      <w:r>
        <w:rPr>
          <w:rFonts w:hint="eastAsia" w:ascii="仿宋" w:hAnsi="仿宋" w:eastAsia="仿宋" w:cs="仿宋"/>
          <w:bCs/>
          <w:sz w:val="32"/>
          <w:szCs w:val="32"/>
          <w:lang w:val="en-US" w:eastAsia="zh-CN"/>
        </w:rPr>
        <w:t>7栋,</w:t>
      </w:r>
      <w:r>
        <w:rPr>
          <w:rFonts w:hint="eastAsia" w:ascii="仿宋" w:hAnsi="仿宋" w:eastAsia="仿宋" w:cs="仿宋"/>
          <w:color w:val="auto"/>
          <w:sz w:val="32"/>
          <w:szCs w:val="32"/>
          <w:highlight w:val="none"/>
          <w:lang w:val="en-US" w:eastAsia="zh-CN"/>
        </w:rPr>
        <w:t>面积</w:t>
      </w:r>
      <w:r>
        <w:rPr>
          <w:rFonts w:hint="eastAsia" w:ascii="仿宋" w:hAnsi="仿宋" w:eastAsia="仿宋" w:cs="仿宋"/>
          <w:sz w:val="32"/>
          <w:szCs w:val="32"/>
          <w:lang w:val="en-US" w:eastAsia="zh-CN"/>
        </w:rPr>
        <w:t>15168</w:t>
      </w:r>
      <w:r>
        <w:rPr>
          <w:rFonts w:hint="eastAsia" w:ascii="仿宋" w:hAnsi="仿宋" w:eastAsia="仿宋" w:cs="仿宋"/>
          <w:color w:val="auto"/>
          <w:sz w:val="32"/>
          <w:szCs w:val="32"/>
          <w:highlight w:val="none"/>
          <w:lang w:val="en-US" w:eastAsia="zh-CN"/>
        </w:rPr>
        <w:t>㎡</w:t>
      </w:r>
      <w:r>
        <w:rPr>
          <w:rFonts w:hint="eastAsia" w:ascii="仿宋" w:hAnsi="仿宋" w:eastAsia="仿宋" w:cs="仿宋"/>
          <w:bCs w:val="0"/>
          <w:color w:val="000000"/>
          <w:kern w:val="2"/>
          <w:sz w:val="32"/>
          <w:szCs w:val="32"/>
          <w:highlight w:val="none"/>
          <w:lang w:val="en-US" w:eastAsia="zh-CN" w:bidi="ar-SA"/>
        </w:rPr>
        <w:t>（</w:t>
      </w:r>
      <w:r>
        <w:rPr>
          <w:rFonts w:hint="eastAsia" w:ascii="仿宋" w:hAnsi="仿宋" w:eastAsia="仿宋" w:cs="仿宋"/>
          <w:sz w:val="32"/>
          <w:szCs w:val="32"/>
          <w:lang w:val="en-US" w:eastAsia="zh-CN"/>
        </w:rPr>
        <w:t>22.752</w:t>
      </w:r>
      <w:r>
        <w:rPr>
          <w:rFonts w:hint="eastAsia" w:ascii="仿宋" w:hAnsi="仿宋" w:eastAsia="仿宋" w:cs="仿宋"/>
          <w:bCs w:val="0"/>
          <w:color w:val="000000"/>
          <w:kern w:val="2"/>
          <w:sz w:val="32"/>
          <w:szCs w:val="32"/>
          <w:highlight w:val="none"/>
          <w:lang w:val="en-US" w:eastAsia="zh-CN" w:bidi="ar-SA"/>
        </w:rPr>
        <w:t>亩）</w:t>
      </w:r>
      <w:r>
        <w:rPr>
          <w:rFonts w:hint="eastAsia" w:ascii="仿宋" w:hAnsi="仿宋" w:eastAsia="仿宋" w:cs="仿宋"/>
          <w:color w:val="auto"/>
          <w:sz w:val="32"/>
          <w:szCs w:val="32"/>
          <w:highlight w:val="none"/>
          <w:lang w:val="en-US" w:eastAsia="zh-CN" w:bidi="ar"/>
        </w:rPr>
        <w:t>,具体为：1</w:t>
      </w:r>
      <w:r>
        <w:rPr>
          <w:rFonts w:hint="eastAsia" w:ascii="仿宋" w:hAnsi="仿宋" w:eastAsia="仿宋" w:cs="仿宋"/>
          <w:color w:val="auto"/>
          <w:sz w:val="32"/>
          <w:szCs w:val="32"/>
          <w:highlight w:val="none"/>
          <w:lang w:val="en-US" w:eastAsia="zh-CN"/>
        </w:rPr>
        <w:t>#棚面积2496㎡、2#棚面积2400㎡、3#棚面积1536㎡、4#棚面积2688㎡、5#棚面积2496㎡、6#棚面积2752㎡、7#棚面积800㎡。</w:t>
      </w:r>
      <w:r>
        <w:rPr>
          <w:rFonts w:hint="eastAsia" w:ascii="仿宋" w:hAnsi="仿宋" w:eastAsia="仿宋" w:cs="仿宋"/>
          <w:color w:val="auto"/>
          <w:sz w:val="32"/>
          <w:szCs w:val="32"/>
          <w:lang w:eastAsia="zh-CN"/>
        </w:rPr>
        <w:t>项目建设的简易</w:t>
      </w:r>
      <w:r>
        <w:rPr>
          <w:rFonts w:hint="eastAsia" w:ascii="仿宋" w:hAnsi="仿宋" w:eastAsia="仿宋" w:cs="仿宋"/>
          <w:color w:val="000000"/>
          <w:sz w:val="32"/>
          <w:szCs w:val="32"/>
          <w:lang w:val="en-US" w:eastAsia="zh-CN"/>
        </w:rPr>
        <w:t>钢架连栋</w:t>
      </w:r>
      <w:r>
        <w:rPr>
          <w:rFonts w:hint="eastAsia" w:ascii="仿宋" w:hAnsi="仿宋" w:eastAsia="仿宋" w:cs="仿宋"/>
          <w:color w:val="000000"/>
          <w:sz w:val="32"/>
          <w:szCs w:val="32"/>
          <w:highlight w:val="none"/>
        </w:rPr>
        <w:t>大棚</w:t>
      </w:r>
      <w:r>
        <w:rPr>
          <w:rFonts w:hint="eastAsia" w:ascii="仿宋" w:hAnsi="仿宋" w:eastAsia="仿宋" w:cs="仿宋"/>
          <w:color w:val="auto"/>
          <w:sz w:val="32"/>
          <w:szCs w:val="32"/>
          <w:lang w:eastAsia="zh-CN"/>
        </w:rPr>
        <w:t>结构、标准、规格、型号等指标，项目所用立柱、副立柱、拱杆等主材及配套设施等指标，经全程监理与竣工审查，工程质量综合评定为“合格”等级，</w:t>
      </w:r>
      <w:r>
        <w:rPr>
          <w:rFonts w:hint="eastAsia" w:ascii="仿宋" w:hAnsi="仿宋" w:eastAsia="仿宋" w:cs="仿宋"/>
          <w:color w:val="auto"/>
          <w:sz w:val="32"/>
          <w:szCs w:val="32"/>
          <w:lang w:val="en-US" w:eastAsia="zh-CN"/>
        </w:rPr>
        <w:t>符合</w:t>
      </w:r>
      <w:r>
        <w:rPr>
          <w:rFonts w:hint="eastAsia" w:ascii="仿宋" w:hAnsi="仿宋" w:eastAsia="仿宋" w:cs="仿宋"/>
          <w:color w:val="auto"/>
          <w:sz w:val="32"/>
          <w:szCs w:val="32"/>
        </w:rPr>
        <w:t>厦农规〔202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号</w:t>
      </w:r>
      <w:r>
        <w:rPr>
          <w:rFonts w:hint="eastAsia" w:ascii="仿宋" w:hAnsi="仿宋" w:eastAsia="仿宋" w:cs="仿宋"/>
          <w:color w:val="auto"/>
          <w:sz w:val="32"/>
          <w:szCs w:val="32"/>
          <w:lang w:val="en-US" w:eastAsia="zh-CN"/>
        </w:rPr>
        <w:t>文件</w:t>
      </w:r>
      <w:r>
        <w:rPr>
          <w:rFonts w:hint="eastAsia" w:ascii="仿宋" w:hAnsi="仿宋" w:eastAsia="仿宋" w:cs="仿宋"/>
          <w:color w:val="auto"/>
          <w:sz w:val="32"/>
          <w:szCs w:val="32"/>
        </w:rPr>
        <w:t>要求</w:t>
      </w:r>
      <w:r>
        <w:rPr>
          <w:rFonts w:hint="eastAsia" w:ascii="仿宋" w:hAnsi="仿宋" w:eastAsia="仿宋" w:cs="仿宋"/>
          <w:color w:val="000000"/>
          <w:sz w:val="32"/>
          <w:szCs w:val="32"/>
          <w:lang w:eastAsia="zh-CN"/>
        </w:rPr>
        <w:t>，</w:t>
      </w:r>
      <w:r>
        <w:rPr>
          <w:rFonts w:hint="eastAsia" w:ascii="仿宋" w:hAnsi="仿宋" w:eastAsia="仿宋" w:cs="仿宋"/>
          <w:color w:val="auto"/>
          <w:sz w:val="32"/>
          <w:szCs w:val="32"/>
          <w:lang w:eastAsia="zh-CN"/>
        </w:rPr>
        <w:t>其中棚头副立柱</w:t>
      </w:r>
      <w:r>
        <w:rPr>
          <w:rFonts w:hint="eastAsia" w:ascii="仿宋" w:hAnsi="仿宋" w:eastAsia="仿宋" w:cs="仿宋"/>
          <w:color w:val="000000" w:themeColor="text1"/>
          <w:sz w:val="32"/>
          <w:szCs w:val="32"/>
          <w14:textFill>
            <w14:solidFill>
              <w14:schemeClr w14:val="tx1"/>
            </w14:solidFill>
          </w14:textFill>
        </w:rPr>
        <w:t>材料</w:t>
      </w:r>
      <w:r>
        <w:rPr>
          <w:rFonts w:hint="eastAsia" w:ascii="仿宋" w:hAnsi="仿宋" w:eastAsia="仿宋" w:cs="仿宋"/>
          <w:color w:val="000000" w:themeColor="text1"/>
          <w:sz w:val="32"/>
          <w:szCs w:val="32"/>
          <w:lang w:eastAsia="zh-CN"/>
          <w14:textFill>
            <w14:solidFill>
              <w14:schemeClr w14:val="tx1"/>
            </w14:solidFill>
          </w14:textFill>
        </w:rPr>
        <w:t>规格高于设计标准，</w:t>
      </w:r>
      <w:r>
        <w:rPr>
          <w:rFonts w:hint="eastAsia" w:ascii="仿宋" w:hAnsi="仿宋" w:eastAsia="仿宋" w:cs="仿宋"/>
          <w:color w:val="000000"/>
          <w:sz w:val="32"/>
          <w:szCs w:val="32"/>
          <w:lang w:eastAsia="zh-CN"/>
        </w:rPr>
        <w:t>其他</w:t>
      </w:r>
      <w:r>
        <w:rPr>
          <w:rFonts w:hint="eastAsia" w:ascii="仿宋" w:hAnsi="仿宋" w:eastAsia="仿宋" w:cs="仿宋"/>
          <w:color w:val="000000"/>
          <w:sz w:val="32"/>
          <w:szCs w:val="32"/>
          <w:lang w:val="en-US" w:eastAsia="zh-CN"/>
        </w:rPr>
        <w:t>与设计方案、评审意见一致</w:t>
      </w:r>
      <w:r>
        <w:rPr>
          <w:rFonts w:hint="eastAsia" w:ascii="仿宋" w:hAnsi="仿宋" w:eastAsia="仿宋" w:cs="仿宋"/>
          <w:color w:val="000000"/>
          <w:sz w:val="32"/>
          <w:szCs w:val="32"/>
          <w:lang w:eastAsia="zh-CN"/>
        </w:rPr>
        <w:t>。</w:t>
      </w:r>
    </w:p>
    <w:p>
      <w:pPr>
        <w:keepNext w:val="0"/>
        <w:keepLines w:val="0"/>
        <w:pageBreakBefore w:val="0"/>
        <w:widowControl w:val="0"/>
        <w:numPr>
          <w:ilvl w:val="0"/>
          <w:numId w:val="0"/>
        </w:numPr>
        <w:tabs>
          <w:tab w:val="left" w:pos="5220"/>
          <w:tab w:val="left" w:pos="5580"/>
        </w:tabs>
        <w:kinsoku/>
        <w:wordWrap/>
        <w:overflowPunct/>
        <w:topLinePunct w:val="0"/>
        <w:autoSpaceDE/>
        <w:autoSpaceDN/>
        <w:bidi w:val="0"/>
        <w:adjustRightInd/>
        <w:snapToGrid w:val="0"/>
        <w:spacing w:line="560" w:lineRule="exact"/>
        <w:ind w:right="0" w:firstLine="642"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2、项目法人验收情况：</w:t>
      </w:r>
    </w:p>
    <w:p>
      <w:pPr>
        <w:keepNext w:val="0"/>
        <w:keepLines w:val="0"/>
        <w:pageBreakBefore w:val="0"/>
        <w:widowControl w:val="0"/>
        <w:numPr>
          <w:ilvl w:val="0"/>
          <w:numId w:val="0"/>
        </w:numPr>
        <w:tabs>
          <w:tab w:val="left" w:pos="5220"/>
          <w:tab w:val="left" w:pos="5580"/>
        </w:tabs>
        <w:kinsoku/>
        <w:wordWrap/>
        <w:overflowPunct/>
        <w:topLinePunct w:val="0"/>
        <w:autoSpaceDE/>
        <w:autoSpaceDN/>
        <w:bidi w:val="0"/>
        <w:adjustRightInd/>
        <w:snapToGrid w:val="0"/>
        <w:spacing w:line="560" w:lineRule="exact"/>
        <w:ind w:righ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w:t>
      </w:r>
      <w:r>
        <w:rPr>
          <w:rFonts w:hint="eastAsia" w:ascii="仿宋" w:hAnsi="仿宋" w:eastAsia="仿宋" w:cs="仿宋"/>
          <w:color w:val="auto"/>
          <w:sz w:val="32"/>
          <w:szCs w:val="32"/>
          <w:highlight w:val="none"/>
          <w:lang w:val="en-US" w:eastAsia="zh-CN"/>
        </w:rPr>
        <w:t>，业主组织福建海达澜工程管理有限公司（设计单位）、</w:t>
      </w:r>
      <w:r>
        <w:rPr>
          <w:rFonts w:hint="eastAsia" w:ascii="仿宋" w:hAnsi="仿宋" w:eastAsia="仿宋" w:cs="仿宋"/>
          <w:b w:val="0"/>
          <w:bCs w:val="0"/>
          <w:color w:val="000000"/>
          <w:kern w:val="0"/>
          <w:sz w:val="32"/>
          <w:szCs w:val="32"/>
          <w:lang w:eastAsia="zh-CN"/>
        </w:rPr>
        <w:t>安徽点创温室工程有限公司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施工单位</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z w:val="32"/>
          <w:szCs w:val="32"/>
          <w:highlight w:val="none"/>
          <w:lang w:val="en-US" w:eastAsia="zh-CN"/>
        </w:rPr>
        <w:t>、</w:t>
      </w:r>
      <w:r>
        <w:rPr>
          <w:rFonts w:hint="eastAsia" w:ascii="仿宋" w:hAnsi="仿宋" w:eastAsia="仿宋" w:cs="仿宋"/>
          <w:b w:val="0"/>
          <w:bCs w:val="0"/>
          <w:color w:val="000000"/>
          <w:sz w:val="32"/>
          <w:szCs w:val="32"/>
          <w:lang w:eastAsia="zh-CN"/>
        </w:rPr>
        <w:t>厦门恒华泰</w:t>
      </w:r>
      <w:r>
        <w:rPr>
          <w:rFonts w:hint="eastAsia" w:ascii="仿宋" w:hAnsi="仿宋" w:eastAsia="仿宋" w:cs="仿宋"/>
          <w:b w:val="0"/>
          <w:bCs w:val="0"/>
          <w:color w:val="000000"/>
          <w:sz w:val="32"/>
          <w:szCs w:val="32"/>
        </w:rPr>
        <w:t>工程</w:t>
      </w:r>
      <w:r>
        <w:rPr>
          <w:rFonts w:hint="eastAsia" w:ascii="仿宋" w:hAnsi="仿宋" w:eastAsia="仿宋" w:cs="仿宋"/>
          <w:b w:val="0"/>
          <w:bCs w:val="0"/>
          <w:color w:val="000000"/>
          <w:sz w:val="32"/>
          <w:szCs w:val="32"/>
          <w:lang w:eastAsia="zh-CN"/>
        </w:rPr>
        <w:t>管理</w:t>
      </w:r>
      <w:r>
        <w:rPr>
          <w:rFonts w:hint="eastAsia" w:ascii="仿宋" w:hAnsi="仿宋" w:eastAsia="仿宋" w:cs="仿宋"/>
          <w:b w:val="0"/>
          <w:bCs w:val="0"/>
          <w:color w:val="000000"/>
          <w:sz w:val="32"/>
          <w:szCs w:val="32"/>
        </w:rPr>
        <w:t>有限公司</w:t>
      </w:r>
      <w:r>
        <w:rPr>
          <w:rFonts w:hint="eastAsia" w:ascii="仿宋" w:hAnsi="仿宋" w:eastAsia="仿宋" w:cs="仿宋"/>
          <w:color w:val="auto"/>
          <w:sz w:val="32"/>
          <w:szCs w:val="32"/>
          <w:highlight w:val="none"/>
          <w:lang w:val="en-US" w:eastAsia="zh-CN"/>
        </w:rPr>
        <w:t>（监理单位）、邀请内厝镇政府开展完工验收，核实项目</w:t>
      </w:r>
      <w:r>
        <w:rPr>
          <w:rFonts w:hint="eastAsia" w:ascii="仿宋" w:hAnsi="仿宋" w:eastAsia="仿宋" w:cs="仿宋"/>
          <w:b w:val="0"/>
          <w:bCs w:val="0"/>
          <w:color w:val="000000"/>
          <w:kern w:val="0"/>
          <w:sz w:val="32"/>
          <w:szCs w:val="32"/>
          <w:lang w:val="en-US" w:eastAsia="zh-CN"/>
        </w:rPr>
        <w:t>完成建设</w:t>
      </w:r>
      <w:r>
        <w:rPr>
          <w:rFonts w:hint="eastAsia" w:ascii="仿宋" w:hAnsi="仿宋" w:eastAsia="仿宋" w:cs="仿宋"/>
          <w:color w:val="auto"/>
          <w:sz w:val="32"/>
          <w:szCs w:val="32"/>
          <w:lang w:eastAsia="zh-CN"/>
        </w:rPr>
        <w:t>简易</w:t>
      </w:r>
      <w:r>
        <w:rPr>
          <w:rFonts w:hint="eastAsia" w:ascii="仿宋" w:hAnsi="仿宋" w:eastAsia="仿宋" w:cs="仿宋"/>
          <w:color w:val="000000"/>
          <w:sz w:val="32"/>
          <w:szCs w:val="32"/>
          <w:lang w:val="en-US" w:eastAsia="zh-CN"/>
        </w:rPr>
        <w:t>钢架连栋</w:t>
      </w:r>
      <w:r>
        <w:rPr>
          <w:rFonts w:hint="eastAsia" w:ascii="仿宋" w:hAnsi="仿宋" w:eastAsia="仿宋" w:cs="仿宋"/>
          <w:color w:val="000000"/>
          <w:sz w:val="32"/>
          <w:szCs w:val="32"/>
          <w:highlight w:val="none"/>
        </w:rPr>
        <w:t>大棚</w:t>
      </w:r>
      <w:r>
        <w:rPr>
          <w:rFonts w:hint="eastAsia" w:ascii="仿宋" w:hAnsi="仿宋" w:eastAsia="仿宋" w:cs="仿宋"/>
          <w:color w:val="000000"/>
          <w:sz w:val="32"/>
          <w:szCs w:val="32"/>
          <w:highlight w:val="none"/>
          <w:lang w:val="en-US" w:eastAsia="zh-CN"/>
        </w:rPr>
        <w:t>7</w:t>
      </w:r>
      <w:r>
        <w:rPr>
          <w:rFonts w:hint="eastAsia" w:ascii="仿宋" w:hAnsi="仿宋" w:eastAsia="仿宋" w:cs="仿宋"/>
          <w:bCs w:val="0"/>
          <w:color w:val="auto"/>
          <w:kern w:val="2"/>
          <w:sz w:val="32"/>
          <w:szCs w:val="32"/>
          <w:highlight w:val="none"/>
          <w:lang w:val="en-US" w:eastAsia="zh-CN" w:bidi="ar-SA"/>
        </w:rPr>
        <w:t>栋，</w:t>
      </w:r>
      <w:r>
        <w:rPr>
          <w:rFonts w:hint="eastAsia" w:ascii="仿宋" w:hAnsi="仿宋" w:eastAsia="仿宋" w:cs="仿宋"/>
          <w:color w:val="000000"/>
          <w:kern w:val="0"/>
          <w:sz w:val="32"/>
          <w:szCs w:val="32"/>
        </w:rPr>
        <w:t>面积</w:t>
      </w:r>
      <w:r>
        <w:rPr>
          <w:rFonts w:hint="eastAsia" w:ascii="仿宋" w:hAnsi="仿宋" w:eastAsia="仿宋" w:cs="仿宋"/>
          <w:sz w:val="32"/>
          <w:szCs w:val="32"/>
          <w:lang w:val="en-US" w:eastAsia="zh-CN"/>
        </w:rPr>
        <w:t>15168</w:t>
      </w:r>
      <w:r>
        <w:rPr>
          <w:rFonts w:hint="eastAsia" w:ascii="仿宋" w:hAnsi="仿宋" w:eastAsia="仿宋" w:cs="仿宋"/>
          <w:color w:val="000000"/>
          <w:kern w:val="0"/>
          <w:sz w:val="32"/>
          <w:szCs w:val="32"/>
        </w:rPr>
        <w:t>平方米</w:t>
      </w:r>
      <w:r>
        <w:rPr>
          <w:rFonts w:hint="eastAsia" w:ascii="仿宋" w:hAnsi="仿宋" w:eastAsia="仿宋" w:cs="仿宋"/>
          <w:bCs w:val="0"/>
          <w:color w:val="auto"/>
          <w:kern w:val="2"/>
          <w:sz w:val="32"/>
          <w:szCs w:val="32"/>
          <w:highlight w:val="none"/>
          <w:lang w:val="en-US" w:eastAsia="zh-CN" w:bidi="ar-SA"/>
        </w:rPr>
        <w:t>（</w:t>
      </w:r>
      <w:r>
        <w:rPr>
          <w:rFonts w:hint="eastAsia" w:ascii="仿宋" w:hAnsi="仿宋" w:eastAsia="仿宋" w:cs="仿宋"/>
          <w:sz w:val="32"/>
          <w:szCs w:val="32"/>
          <w:lang w:val="en-US" w:eastAsia="zh-CN"/>
        </w:rPr>
        <w:t>22.752</w:t>
      </w:r>
      <w:r>
        <w:rPr>
          <w:rFonts w:hint="eastAsia" w:ascii="仿宋" w:hAnsi="仿宋" w:eastAsia="仿宋" w:cs="仿宋"/>
          <w:bCs w:val="0"/>
          <w:color w:val="auto"/>
          <w:kern w:val="2"/>
          <w:sz w:val="32"/>
          <w:szCs w:val="32"/>
          <w:highlight w:val="none"/>
          <w:lang w:val="en-US" w:eastAsia="zh-CN" w:bidi="ar-SA"/>
        </w:rPr>
        <w:t>亩）</w:t>
      </w:r>
      <w:r>
        <w:rPr>
          <w:rFonts w:hint="eastAsia" w:ascii="仿宋" w:hAnsi="仿宋" w:eastAsia="仿宋" w:cs="仿宋"/>
          <w:b w:val="0"/>
          <w:bCs w:val="0"/>
          <w:color w:val="000000"/>
          <w:kern w:val="0"/>
          <w:sz w:val="32"/>
          <w:szCs w:val="32"/>
          <w:lang w:val="en-US" w:eastAsia="zh-CN"/>
        </w:rPr>
        <w:t>，</w:t>
      </w:r>
      <w:r>
        <w:rPr>
          <w:rFonts w:hint="eastAsia" w:ascii="仿宋" w:hAnsi="仿宋" w:eastAsia="仿宋" w:cs="仿宋"/>
          <w:color w:val="auto"/>
          <w:sz w:val="32"/>
          <w:szCs w:val="32"/>
        </w:rPr>
        <w:t>该项目按施工图施工，建设规格及主要配套设施设备</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相关指标</w:t>
      </w:r>
      <w:r>
        <w:rPr>
          <w:rFonts w:hint="eastAsia" w:ascii="仿宋" w:hAnsi="仿宋" w:eastAsia="仿宋" w:cs="仿宋"/>
          <w:color w:val="auto"/>
          <w:sz w:val="32"/>
          <w:szCs w:val="32"/>
          <w:lang w:eastAsia="zh-CN"/>
        </w:rPr>
        <w:t>型号</w:t>
      </w:r>
      <w:r>
        <w:rPr>
          <w:rFonts w:hint="eastAsia" w:ascii="仿宋" w:hAnsi="仿宋" w:eastAsia="仿宋" w:cs="仿宋"/>
          <w:color w:val="auto"/>
          <w:sz w:val="32"/>
          <w:szCs w:val="32"/>
        </w:rPr>
        <w:t>均按设计</w:t>
      </w:r>
      <w:r>
        <w:rPr>
          <w:rFonts w:hint="eastAsia" w:ascii="仿宋" w:hAnsi="仿宋" w:eastAsia="仿宋" w:cs="仿宋"/>
          <w:color w:val="auto"/>
          <w:sz w:val="32"/>
          <w:szCs w:val="32"/>
          <w:lang w:eastAsia="zh-CN"/>
        </w:rPr>
        <w:t>要求</w:t>
      </w:r>
      <w:r>
        <w:rPr>
          <w:rFonts w:hint="eastAsia" w:ascii="仿宋" w:hAnsi="仿宋" w:eastAsia="仿宋" w:cs="仿宋"/>
          <w:color w:val="auto"/>
          <w:sz w:val="32"/>
          <w:szCs w:val="32"/>
        </w:rPr>
        <w:t>实施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与设计方案、评审意见及变更设计一致，工程质量评定验收合格。</w:t>
      </w:r>
    </w:p>
    <w:p>
      <w:pPr>
        <w:keepNext w:val="0"/>
        <w:keepLines w:val="0"/>
        <w:pageBreakBefore w:val="0"/>
        <w:widowControl w:val="0"/>
        <w:numPr>
          <w:ilvl w:val="0"/>
          <w:numId w:val="0"/>
        </w:numPr>
        <w:tabs>
          <w:tab w:val="left" w:pos="5220"/>
          <w:tab w:val="left" w:pos="5580"/>
        </w:tabs>
        <w:kinsoku/>
        <w:wordWrap/>
        <w:overflowPunct/>
        <w:topLinePunct w:val="0"/>
        <w:autoSpaceDE/>
        <w:autoSpaceDN/>
        <w:bidi w:val="0"/>
        <w:adjustRightInd/>
        <w:snapToGrid w:val="0"/>
        <w:spacing w:line="560" w:lineRule="exact"/>
        <w:ind w:right="0" w:firstLine="642"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3、竣工验收委员会现场随机抽查核实情况：</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竣工</w:t>
      </w:r>
      <w:r>
        <w:rPr>
          <w:rFonts w:hint="eastAsia" w:ascii="仿宋" w:hAnsi="仿宋" w:eastAsia="仿宋" w:cs="仿宋"/>
          <w:color w:val="auto"/>
          <w:sz w:val="32"/>
          <w:szCs w:val="32"/>
        </w:rPr>
        <w:t>验收</w:t>
      </w:r>
      <w:r>
        <w:rPr>
          <w:rFonts w:hint="eastAsia" w:ascii="仿宋" w:hAnsi="仿宋" w:eastAsia="仿宋" w:cs="仿宋"/>
          <w:color w:val="auto"/>
          <w:sz w:val="32"/>
          <w:szCs w:val="32"/>
          <w:lang w:eastAsia="zh-CN"/>
        </w:rPr>
        <w:t>委员会</w:t>
      </w:r>
      <w:r>
        <w:rPr>
          <w:rFonts w:hint="eastAsia" w:ascii="仿宋" w:hAnsi="仿宋" w:eastAsia="仿宋" w:cs="仿宋"/>
          <w:color w:val="auto"/>
          <w:sz w:val="32"/>
          <w:szCs w:val="32"/>
        </w:rPr>
        <w:t>现场随机抽查</w:t>
      </w:r>
      <w:r>
        <w:rPr>
          <w:rFonts w:hint="eastAsia" w:ascii="仿宋" w:hAnsi="仿宋" w:eastAsia="仿宋" w:cs="仿宋"/>
          <w:color w:val="auto"/>
          <w:sz w:val="32"/>
          <w:szCs w:val="32"/>
          <w:lang w:eastAsia="zh-CN"/>
        </w:rPr>
        <w:t>并核实建设情况，项目建设的简易</w:t>
      </w:r>
      <w:r>
        <w:rPr>
          <w:rFonts w:hint="eastAsia" w:ascii="仿宋" w:hAnsi="仿宋" w:eastAsia="仿宋" w:cs="仿宋"/>
          <w:color w:val="000000"/>
          <w:sz w:val="32"/>
          <w:szCs w:val="32"/>
          <w:lang w:val="en-US" w:eastAsia="zh-CN"/>
        </w:rPr>
        <w:t>钢架连栋</w:t>
      </w:r>
      <w:r>
        <w:rPr>
          <w:rFonts w:hint="eastAsia" w:ascii="仿宋" w:hAnsi="仿宋" w:eastAsia="仿宋" w:cs="仿宋"/>
          <w:color w:val="000000"/>
          <w:sz w:val="32"/>
          <w:szCs w:val="32"/>
          <w:highlight w:val="none"/>
        </w:rPr>
        <w:t>大棚</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结构、标准、规格、型号、面积等指标与</w:t>
      </w:r>
      <w:r>
        <w:rPr>
          <w:rFonts w:hint="eastAsia" w:ascii="仿宋" w:hAnsi="仿宋" w:eastAsia="仿宋" w:cs="仿宋"/>
          <w:color w:val="auto"/>
          <w:sz w:val="32"/>
          <w:szCs w:val="32"/>
          <w:lang w:eastAsia="zh-CN"/>
        </w:rPr>
        <w:t>设计方案、评审意见、变更设计及</w:t>
      </w:r>
      <w:r>
        <w:rPr>
          <w:rFonts w:hint="eastAsia" w:ascii="仿宋" w:hAnsi="仿宋" w:eastAsia="仿宋" w:cs="仿宋"/>
          <w:color w:val="auto"/>
          <w:sz w:val="32"/>
          <w:szCs w:val="32"/>
        </w:rPr>
        <w:t>监理验收结果</w:t>
      </w:r>
      <w:r>
        <w:rPr>
          <w:rFonts w:hint="eastAsia" w:ascii="仿宋" w:hAnsi="仿宋" w:eastAsia="仿宋" w:cs="仿宋"/>
          <w:color w:val="auto"/>
          <w:sz w:val="32"/>
          <w:szCs w:val="32"/>
          <w:lang w:val="en-US" w:eastAsia="zh-CN"/>
        </w:rPr>
        <w:t>基本</w:t>
      </w:r>
      <w:r>
        <w:rPr>
          <w:rFonts w:hint="eastAsia" w:ascii="仿宋" w:hAnsi="仿宋" w:eastAsia="仿宋" w:cs="仿宋"/>
          <w:color w:val="auto"/>
          <w:sz w:val="32"/>
          <w:szCs w:val="32"/>
        </w:rPr>
        <w:t>相符</w:t>
      </w:r>
      <w:r>
        <w:rPr>
          <w:rFonts w:hint="eastAsia" w:ascii="仿宋" w:hAnsi="仿宋" w:eastAsia="仿宋" w:cs="仿宋"/>
          <w:color w:val="auto"/>
          <w:sz w:val="32"/>
          <w:szCs w:val="32"/>
          <w:lang w:eastAsia="zh-CN"/>
        </w:rPr>
        <w:t>。对</w:t>
      </w:r>
      <w:r>
        <w:rPr>
          <w:rFonts w:hint="eastAsia" w:ascii="仿宋" w:hAnsi="仿宋" w:eastAsia="仿宋" w:cs="仿宋"/>
          <w:sz w:val="32"/>
          <w:szCs w:val="32"/>
          <w:lang w:val="en-US" w:eastAsia="zh-CN"/>
        </w:rPr>
        <w:t>通风系统、</w:t>
      </w:r>
      <w:r>
        <w:rPr>
          <w:rFonts w:hint="eastAsia" w:ascii="仿宋" w:hAnsi="仿宋" w:eastAsia="仿宋" w:cs="仿宋"/>
          <w:color w:val="auto"/>
          <w:sz w:val="32"/>
          <w:szCs w:val="32"/>
          <w:lang w:val="en-US" w:eastAsia="zh-CN"/>
        </w:rPr>
        <w:t>喷灌系统进行调试，运行正常；</w:t>
      </w:r>
      <w:r>
        <w:rPr>
          <w:rFonts w:hint="eastAsia" w:ascii="仿宋" w:hAnsi="仿宋" w:eastAsia="仿宋" w:cs="仿宋"/>
          <w:color w:val="auto"/>
          <w:sz w:val="32"/>
          <w:szCs w:val="32"/>
        </w:rPr>
        <w:t>项目建设符合厦农规〔202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号</w:t>
      </w:r>
      <w:r>
        <w:rPr>
          <w:rFonts w:hint="eastAsia" w:ascii="仿宋" w:hAnsi="仿宋" w:eastAsia="仿宋" w:cs="仿宋"/>
          <w:color w:val="auto"/>
          <w:sz w:val="32"/>
          <w:szCs w:val="32"/>
          <w:lang w:eastAsia="zh-CN"/>
        </w:rPr>
        <w:t>文件</w:t>
      </w:r>
      <w:r>
        <w:rPr>
          <w:rFonts w:hint="eastAsia" w:ascii="仿宋" w:hAnsi="仿宋" w:eastAsia="仿宋" w:cs="仿宋"/>
          <w:color w:val="auto"/>
          <w:sz w:val="32"/>
          <w:szCs w:val="32"/>
        </w:rPr>
        <w:t>规定</w:t>
      </w:r>
      <w:r>
        <w:rPr>
          <w:rFonts w:hint="eastAsia" w:ascii="仿宋" w:hAnsi="仿宋" w:eastAsia="仿宋" w:cs="仿宋"/>
          <w:color w:val="auto"/>
          <w:sz w:val="32"/>
          <w:szCs w:val="32"/>
          <w:lang w:eastAsia="zh-CN"/>
        </w:rPr>
        <w:t>，建设的大棚设施质量</w:t>
      </w:r>
      <w:r>
        <w:rPr>
          <w:rFonts w:hint="eastAsia" w:ascii="仿宋" w:hAnsi="仿宋" w:eastAsia="仿宋" w:cs="仿宋"/>
          <w:color w:val="auto"/>
          <w:sz w:val="32"/>
          <w:szCs w:val="32"/>
        </w:rPr>
        <w:t>合格。</w:t>
      </w:r>
    </w:p>
    <w:p>
      <w:pPr>
        <w:keepNext w:val="0"/>
        <w:keepLines w:val="0"/>
        <w:pageBreakBefore w:val="0"/>
        <w:widowControl w:val="0"/>
        <w:numPr>
          <w:ilvl w:val="0"/>
          <w:numId w:val="0"/>
        </w:numPr>
        <w:tabs>
          <w:tab w:val="left" w:pos="5220"/>
          <w:tab w:val="left" w:pos="5580"/>
        </w:tabs>
        <w:wordWrap/>
        <w:overflowPunct/>
        <w:topLinePunct w:val="0"/>
        <w:bidi w:val="0"/>
        <w:adjustRightInd/>
        <w:snapToGrid w:val="0"/>
        <w:spacing w:line="560" w:lineRule="exact"/>
        <w:ind w:right="0" w:firstLine="642"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lang w:val="en-US" w:eastAsia="zh-CN"/>
        </w:rPr>
        <w:t>四、结论</w:t>
      </w:r>
    </w:p>
    <w:p>
      <w:pPr>
        <w:keepNext w:val="0"/>
        <w:keepLines w:val="0"/>
        <w:pageBreakBefore w:val="0"/>
        <w:widowControl w:val="0"/>
        <w:numPr>
          <w:ilvl w:val="0"/>
          <w:numId w:val="0"/>
        </w:numPr>
        <w:tabs>
          <w:tab w:val="left" w:pos="5220"/>
          <w:tab w:val="left" w:pos="5580"/>
        </w:tabs>
        <w:kinsoku/>
        <w:wordWrap/>
        <w:overflowPunct/>
        <w:topLinePunct w:val="0"/>
        <w:autoSpaceDE/>
        <w:autoSpaceDN/>
        <w:bidi w:val="0"/>
        <w:adjustRightInd/>
        <w:snapToGrid w:val="0"/>
        <w:spacing w:line="560" w:lineRule="exact"/>
        <w:ind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综上所述，竣工验收委员会经现场勘查和讨论后，认为该项目已完成批复建设内容，验收资料基本齐全，核定建设</w:t>
      </w:r>
      <w:r>
        <w:rPr>
          <w:rFonts w:hint="eastAsia" w:ascii="仿宋" w:hAnsi="仿宋" w:eastAsia="仿宋" w:cs="仿宋"/>
          <w:color w:val="auto"/>
          <w:sz w:val="32"/>
          <w:szCs w:val="32"/>
          <w:lang w:eastAsia="zh-CN"/>
        </w:rPr>
        <w:t>简易</w:t>
      </w:r>
      <w:r>
        <w:rPr>
          <w:rFonts w:hint="eastAsia" w:ascii="仿宋" w:hAnsi="仿宋" w:eastAsia="仿宋" w:cs="仿宋"/>
          <w:color w:val="000000"/>
          <w:sz w:val="32"/>
          <w:szCs w:val="32"/>
          <w:lang w:val="en-US" w:eastAsia="zh-CN"/>
        </w:rPr>
        <w:t>钢架连栋</w:t>
      </w:r>
      <w:r>
        <w:rPr>
          <w:rFonts w:hint="eastAsia" w:ascii="仿宋" w:hAnsi="仿宋" w:eastAsia="仿宋" w:cs="仿宋"/>
          <w:color w:val="000000"/>
          <w:sz w:val="32"/>
          <w:szCs w:val="32"/>
          <w:highlight w:val="none"/>
        </w:rPr>
        <w:t>大棚</w:t>
      </w:r>
      <w:r>
        <w:rPr>
          <w:rFonts w:hint="eastAsia" w:ascii="仿宋" w:hAnsi="仿宋" w:eastAsia="仿宋" w:cs="仿宋"/>
          <w:color w:val="000000"/>
          <w:sz w:val="32"/>
          <w:szCs w:val="32"/>
          <w:highlight w:val="none"/>
          <w:lang w:val="en-US" w:eastAsia="zh-CN"/>
        </w:rPr>
        <w:t>7</w:t>
      </w:r>
      <w:r>
        <w:rPr>
          <w:rFonts w:hint="eastAsia" w:ascii="仿宋" w:hAnsi="仿宋" w:eastAsia="仿宋" w:cs="仿宋"/>
          <w:bCs w:val="0"/>
          <w:color w:val="auto"/>
          <w:kern w:val="2"/>
          <w:sz w:val="32"/>
          <w:szCs w:val="32"/>
          <w:highlight w:val="none"/>
          <w:lang w:val="en-US" w:eastAsia="zh-CN" w:bidi="ar-SA"/>
        </w:rPr>
        <w:t>栋，</w:t>
      </w:r>
      <w:r>
        <w:rPr>
          <w:rFonts w:hint="eastAsia" w:ascii="仿宋" w:hAnsi="仿宋" w:eastAsia="仿宋" w:cs="仿宋"/>
          <w:color w:val="000000"/>
          <w:kern w:val="0"/>
          <w:sz w:val="32"/>
          <w:szCs w:val="32"/>
        </w:rPr>
        <w:t>面积</w:t>
      </w:r>
      <w:r>
        <w:rPr>
          <w:rFonts w:hint="eastAsia" w:ascii="仿宋" w:hAnsi="仿宋" w:eastAsia="仿宋" w:cs="仿宋"/>
          <w:sz w:val="32"/>
          <w:szCs w:val="32"/>
          <w:lang w:val="en-US" w:eastAsia="zh-CN"/>
        </w:rPr>
        <w:t>15168</w:t>
      </w:r>
      <w:r>
        <w:rPr>
          <w:rFonts w:hint="eastAsia" w:ascii="仿宋" w:hAnsi="仿宋" w:eastAsia="仿宋" w:cs="仿宋"/>
          <w:color w:val="000000"/>
          <w:kern w:val="0"/>
          <w:sz w:val="32"/>
          <w:szCs w:val="32"/>
        </w:rPr>
        <w:t>平方米</w:t>
      </w:r>
      <w:r>
        <w:rPr>
          <w:rFonts w:hint="eastAsia" w:ascii="仿宋" w:hAnsi="仿宋" w:eastAsia="仿宋" w:cs="仿宋"/>
          <w:bCs w:val="0"/>
          <w:color w:val="auto"/>
          <w:kern w:val="2"/>
          <w:sz w:val="32"/>
          <w:szCs w:val="32"/>
          <w:highlight w:val="none"/>
          <w:lang w:val="en-US" w:eastAsia="zh-CN" w:bidi="ar-SA"/>
        </w:rPr>
        <w:t>（</w:t>
      </w:r>
      <w:r>
        <w:rPr>
          <w:rFonts w:hint="eastAsia" w:ascii="仿宋" w:hAnsi="仿宋" w:eastAsia="仿宋" w:cs="仿宋"/>
          <w:sz w:val="32"/>
          <w:szCs w:val="32"/>
          <w:lang w:val="en-US" w:eastAsia="zh-CN"/>
        </w:rPr>
        <w:t>22.752</w:t>
      </w:r>
      <w:r>
        <w:rPr>
          <w:rFonts w:hint="eastAsia" w:ascii="仿宋" w:hAnsi="仿宋" w:eastAsia="仿宋" w:cs="仿宋"/>
          <w:bCs w:val="0"/>
          <w:color w:val="auto"/>
          <w:kern w:val="2"/>
          <w:sz w:val="32"/>
          <w:szCs w:val="32"/>
          <w:highlight w:val="none"/>
          <w:lang w:val="en-US" w:eastAsia="zh-CN" w:bidi="ar-SA"/>
        </w:rPr>
        <w:t>亩）</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auto"/>
          <w:sz w:val="32"/>
          <w:szCs w:val="32"/>
          <w:lang w:val="en-US" w:eastAsia="zh-CN"/>
        </w:rPr>
        <w:t>工程质量合格，同意通过竣工验收。财政补助待资金到位后，按实际完成</w:t>
      </w:r>
      <w:r>
        <w:rPr>
          <w:rFonts w:hint="eastAsia" w:ascii="仿宋" w:hAnsi="仿宋" w:eastAsia="仿宋" w:cs="仿宋"/>
          <w:color w:val="auto"/>
          <w:sz w:val="32"/>
          <w:szCs w:val="32"/>
          <w:lang w:eastAsia="zh-CN"/>
        </w:rPr>
        <w:t>简易</w:t>
      </w:r>
      <w:r>
        <w:rPr>
          <w:rFonts w:hint="eastAsia" w:ascii="仿宋" w:hAnsi="仿宋" w:eastAsia="仿宋" w:cs="仿宋"/>
          <w:color w:val="000000"/>
          <w:sz w:val="32"/>
          <w:szCs w:val="32"/>
          <w:lang w:val="en-US" w:eastAsia="zh-CN"/>
        </w:rPr>
        <w:t>钢架连栋</w:t>
      </w:r>
      <w:r>
        <w:rPr>
          <w:rFonts w:hint="eastAsia" w:ascii="仿宋" w:hAnsi="仿宋" w:eastAsia="仿宋" w:cs="仿宋"/>
          <w:color w:val="000000"/>
          <w:sz w:val="32"/>
          <w:szCs w:val="32"/>
          <w:highlight w:val="none"/>
        </w:rPr>
        <w:t>大棚</w:t>
      </w:r>
      <w:r>
        <w:rPr>
          <w:rFonts w:hint="eastAsia" w:ascii="仿宋" w:hAnsi="仿宋" w:eastAsia="仿宋" w:cs="仿宋"/>
          <w:color w:val="000000"/>
          <w:sz w:val="32"/>
          <w:szCs w:val="32"/>
          <w:highlight w:val="none"/>
          <w:lang w:val="en-US" w:eastAsia="zh-CN"/>
        </w:rPr>
        <w:t>7</w:t>
      </w:r>
      <w:r>
        <w:rPr>
          <w:rFonts w:hint="eastAsia" w:ascii="仿宋" w:hAnsi="仿宋" w:eastAsia="仿宋" w:cs="仿宋"/>
          <w:bCs w:val="0"/>
          <w:color w:val="auto"/>
          <w:kern w:val="2"/>
          <w:sz w:val="32"/>
          <w:szCs w:val="32"/>
          <w:highlight w:val="none"/>
          <w:lang w:val="en-US" w:eastAsia="zh-CN" w:bidi="ar-SA"/>
        </w:rPr>
        <w:t>栋，</w:t>
      </w:r>
      <w:r>
        <w:rPr>
          <w:rFonts w:hint="eastAsia" w:ascii="仿宋" w:hAnsi="仿宋" w:eastAsia="仿宋" w:cs="仿宋"/>
          <w:color w:val="000000"/>
          <w:kern w:val="0"/>
          <w:sz w:val="32"/>
          <w:szCs w:val="32"/>
        </w:rPr>
        <w:t>面积</w:t>
      </w:r>
      <w:r>
        <w:rPr>
          <w:rFonts w:hint="eastAsia" w:ascii="仿宋" w:hAnsi="仿宋" w:eastAsia="仿宋" w:cs="仿宋"/>
          <w:sz w:val="32"/>
          <w:szCs w:val="32"/>
          <w:lang w:val="en-US" w:eastAsia="zh-CN"/>
        </w:rPr>
        <w:t>15168</w:t>
      </w:r>
      <w:r>
        <w:rPr>
          <w:rFonts w:hint="eastAsia" w:ascii="仿宋" w:hAnsi="仿宋" w:eastAsia="仿宋" w:cs="仿宋"/>
          <w:color w:val="000000"/>
          <w:kern w:val="0"/>
          <w:sz w:val="32"/>
          <w:szCs w:val="32"/>
        </w:rPr>
        <w:t>平方米</w:t>
      </w:r>
      <w:r>
        <w:rPr>
          <w:rFonts w:hint="eastAsia" w:ascii="仿宋" w:hAnsi="仿宋" w:eastAsia="仿宋" w:cs="仿宋"/>
          <w:bCs w:val="0"/>
          <w:color w:val="auto"/>
          <w:kern w:val="2"/>
          <w:sz w:val="32"/>
          <w:szCs w:val="32"/>
          <w:highlight w:val="none"/>
          <w:lang w:val="en-US" w:eastAsia="zh-CN" w:bidi="ar-SA"/>
        </w:rPr>
        <w:t>（</w:t>
      </w:r>
      <w:r>
        <w:rPr>
          <w:rFonts w:hint="eastAsia" w:ascii="仿宋" w:hAnsi="仿宋" w:eastAsia="仿宋" w:cs="仿宋"/>
          <w:sz w:val="32"/>
          <w:szCs w:val="32"/>
          <w:lang w:val="en-US" w:eastAsia="zh-CN"/>
        </w:rPr>
        <w:t>22.752</w:t>
      </w:r>
      <w:r>
        <w:rPr>
          <w:rFonts w:hint="eastAsia" w:ascii="仿宋" w:hAnsi="仿宋" w:eastAsia="仿宋" w:cs="仿宋"/>
          <w:bCs w:val="0"/>
          <w:color w:val="auto"/>
          <w:kern w:val="2"/>
          <w:sz w:val="32"/>
          <w:szCs w:val="32"/>
          <w:highlight w:val="none"/>
          <w:lang w:val="en-US" w:eastAsia="zh-CN" w:bidi="ar-SA"/>
        </w:rPr>
        <w:t>亩），</w:t>
      </w:r>
      <w:r>
        <w:rPr>
          <w:rFonts w:hint="eastAsia" w:ascii="仿宋" w:hAnsi="仿宋" w:eastAsia="仿宋" w:cs="仿宋"/>
          <w:color w:val="000000" w:themeColor="text1"/>
          <w:sz w:val="32"/>
          <w:szCs w:val="32"/>
          <w:lang w:val="en-US" w:eastAsia="zh-CN"/>
          <w14:textFill>
            <w14:solidFill>
              <w14:schemeClr w14:val="tx1"/>
            </w14:solidFill>
          </w14:textFill>
        </w:rPr>
        <w:t>给予定额补助3.2万元/</w:t>
      </w:r>
      <w:r>
        <w:rPr>
          <w:rFonts w:hint="eastAsia" w:ascii="仿宋" w:hAnsi="仿宋" w:eastAsia="仿宋" w:cs="仿宋"/>
          <w:color w:val="000000" w:themeColor="text1"/>
          <w:sz w:val="32"/>
          <w:szCs w:val="32"/>
          <w14:textFill>
            <w14:solidFill>
              <w14:schemeClr w14:val="tx1"/>
            </w14:solidFill>
          </w14:textFill>
        </w:rPr>
        <w:t>亩</w:t>
      </w:r>
      <w:r>
        <w:rPr>
          <w:rFonts w:hint="eastAsia" w:ascii="仿宋" w:hAnsi="仿宋" w:eastAsia="仿宋" w:cs="仿宋"/>
          <w:color w:val="000000" w:themeColor="text1"/>
          <w:sz w:val="32"/>
          <w:szCs w:val="32"/>
          <w:lang w:eastAsia="zh-CN"/>
          <w14:textFill>
            <w14:solidFill>
              <w14:schemeClr w14:val="tx1"/>
            </w14:solidFill>
          </w14:textFill>
        </w:rPr>
        <w:t>，即</w:t>
      </w:r>
      <w:r>
        <w:rPr>
          <w:rFonts w:hint="eastAsia" w:ascii="仿宋" w:hAnsi="仿宋" w:eastAsia="仿宋" w:cs="仿宋"/>
          <w:color w:val="auto"/>
          <w:sz w:val="32"/>
          <w:szCs w:val="32"/>
          <w:lang w:val="en-US" w:eastAsia="zh-CN"/>
        </w:rPr>
        <w:t>72.8064</w:t>
      </w:r>
      <w:r>
        <w:rPr>
          <w:rFonts w:hint="eastAsia" w:ascii="仿宋" w:hAnsi="仿宋" w:eastAsia="仿宋" w:cs="仿宋"/>
          <w:color w:val="000000" w:themeColor="text1"/>
          <w:sz w:val="32"/>
          <w:szCs w:val="32"/>
          <w:lang w:val="en-US" w:eastAsia="zh-CN"/>
          <w14:textFill>
            <w14:solidFill>
              <w14:schemeClr w14:val="tx1"/>
            </w14:solidFill>
          </w14:textFill>
        </w:rPr>
        <w:t>万元（市级补助43.6838万元，区级补助29.1226万元）。同</w:t>
      </w:r>
      <w:r>
        <w:rPr>
          <w:rFonts w:hint="eastAsia" w:ascii="仿宋" w:hAnsi="仿宋" w:eastAsia="仿宋" w:cs="仿宋"/>
          <w:color w:val="auto"/>
          <w:sz w:val="32"/>
          <w:szCs w:val="32"/>
          <w:lang w:val="en-US" w:eastAsia="zh-CN"/>
        </w:rPr>
        <w:t>时，请业主进一步完善排水设施</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做好设施、设备管护，严格用电及安全生产</w:t>
      </w:r>
      <w:r>
        <w:rPr>
          <w:rFonts w:hint="eastAsia" w:ascii="仿宋" w:hAnsi="仿宋" w:eastAsia="仿宋" w:cs="仿宋"/>
          <w:color w:val="auto"/>
          <w:sz w:val="32"/>
          <w:szCs w:val="32"/>
          <w:lang w:eastAsia="zh-CN"/>
        </w:rPr>
        <w:t>管理和清洁生产，</w:t>
      </w:r>
      <w:r>
        <w:rPr>
          <w:rFonts w:hint="eastAsia" w:ascii="仿宋" w:hAnsi="仿宋" w:eastAsia="仿宋" w:cs="仿宋"/>
          <w:color w:val="auto"/>
          <w:sz w:val="32"/>
          <w:szCs w:val="32"/>
        </w:rPr>
        <w:t>加强项目后续</w:t>
      </w:r>
      <w:r>
        <w:rPr>
          <w:rFonts w:hint="eastAsia" w:ascii="仿宋" w:hAnsi="仿宋" w:eastAsia="仿宋" w:cs="仿宋"/>
          <w:color w:val="auto"/>
          <w:sz w:val="32"/>
          <w:szCs w:val="32"/>
          <w:lang w:eastAsia="zh-CN"/>
        </w:rPr>
        <w:t>生产</w:t>
      </w:r>
      <w:r>
        <w:rPr>
          <w:rFonts w:hint="eastAsia" w:ascii="仿宋" w:hAnsi="仿宋" w:eastAsia="仿宋" w:cs="仿宋"/>
          <w:color w:val="auto"/>
          <w:sz w:val="32"/>
          <w:szCs w:val="32"/>
        </w:rPr>
        <w:t>运营管理，</w:t>
      </w:r>
      <w:r>
        <w:rPr>
          <w:rFonts w:hint="eastAsia" w:ascii="仿宋" w:hAnsi="仿宋" w:eastAsia="仿宋" w:cs="仿宋"/>
          <w:color w:val="auto"/>
          <w:sz w:val="32"/>
          <w:szCs w:val="32"/>
          <w:lang w:eastAsia="zh-CN"/>
        </w:rPr>
        <w:t>提升我区农业种植水平，促进农业增效、农民增收</w:t>
      </w:r>
      <w:r>
        <w:rPr>
          <w:rFonts w:hint="eastAsia" w:ascii="仿宋" w:hAnsi="仿宋" w:eastAsia="仿宋" w:cs="仿宋"/>
          <w:color w:val="auto"/>
          <w:sz w:val="32"/>
          <w:szCs w:val="32"/>
        </w:rPr>
        <w:t>。</w:t>
      </w: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numPr>
          <w:ilvl w:val="0"/>
          <w:numId w:val="0"/>
        </w:numPr>
        <w:tabs>
          <w:tab w:val="left" w:pos="5220"/>
          <w:tab w:val="left" w:pos="5580"/>
        </w:tabs>
        <w:snapToGrid w:val="0"/>
        <w:spacing w:line="360" w:lineRule="exact"/>
        <w:jc w:val="both"/>
        <w:rPr>
          <w:rFonts w:hint="eastAsia" w:ascii="宋体" w:hAnsi="宋体" w:eastAsia="宋体" w:cs="宋体"/>
          <w:sz w:val="28"/>
          <w:szCs w:val="28"/>
        </w:rPr>
      </w:pPr>
    </w:p>
    <w:p>
      <w:pPr>
        <w:numPr>
          <w:ilvl w:val="0"/>
          <w:numId w:val="0"/>
        </w:numPr>
        <w:tabs>
          <w:tab w:val="left" w:pos="5220"/>
          <w:tab w:val="left" w:pos="5580"/>
        </w:tabs>
        <w:snapToGrid w:val="0"/>
        <w:spacing w:line="360" w:lineRule="exact"/>
        <w:jc w:val="both"/>
        <w:rPr>
          <w:rFonts w:hint="eastAsia" w:ascii="宋体" w:hAnsi="宋体" w:eastAsia="宋体" w:cs="宋体"/>
          <w:sz w:val="28"/>
          <w:szCs w:val="28"/>
        </w:rPr>
      </w:pPr>
    </w:p>
    <w:p>
      <w:pPr>
        <w:numPr>
          <w:ilvl w:val="0"/>
          <w:numId w:val="0"/>
        </w:numPr>
        <w:tabs>
          <w:tab w:val="left" w:pos="5220"/>
          <w:tab w:val="left" w:pos="5580"/>
        </w:tabs>
        <w:snapToGrid w:val="0"/>
        <w:spacing w:line="360" w:lineRule="exact"/>
        <w:jc w:val="both"/>
        <w:rPr>
          <w:rFonts w:hint="eastAsia" w:ascii="宋体" w:hAnsi="宋体" w:eastAsia="宋体" w:cs="宋体"/>
          <w:sz w:val="28"/>
          <w:szCs w:val="28"/>
        </w:rPr>
      </w:pPr>
    </w:p>
    <w:p>
      <w:pPr>
        <w:numPr>
          <w:ilvl w:val="0"/>
          <w:numId w:val="0"/>
        </w:numPr>
        <w:tabs>
          <w:tab w:val="left" w:pos="5220"/>
          <w:tab w:val="left" w:pos="5580"/>
        </w:tabs>
        <w:snapToGrid w:val="0"/>
        <w:spacing w:line="240" w:lineRule="auto"/>
        <w:jc w:val="both"/>
        <w:rPr>
          <w:rFonts w:hint="eastAsia" w:ascii="宋体" w:hAnsi="宋体" w:eastAsia="宋体" w:cs="宋体"/>
          <w:sz w:val="28"/>
          <w:szCs w:val="28"/>
          <w:lang w:eastAsia="zh-CN"/>
        </w:rPr>
      </w:pPr>
    </w:p>
    <w:p>
      <w:pPr>
        <w:pStyle w:val="2"/>
        <w:rPr>
          <w:rFonts w:hint="eastAsia" w:ascii="宋体" w:hAnsi="宋体" w:eastAsia="宋体" w:cs="宋体"/>
          <w:sz w:val="28"/>
          <w:szCs w:val="28"/>
          <w:lang w:eastAsia="zh-CN"/>
        </w:rPr>
      </w:pPr>
    </w:p>
    <w:p>
      <w:pPr>
        <w:pStyle w:val="2"/>
        <w:rPr>
          <w:rFonts w:hint="eastAsia" w:ascii="宋体" w:hAnsi="宋体" w:eastAsia="宋体" w:cs="宋体"/>
          <w:sz w:val="28"/>
          <w:szCs w:val="28"/>
          <w:lang w:eastAsia="zh-CN"/>
        </w:rPr>
      </w:pPr>
    </w:p>
    <w:p>
      <w:pPr>
        <w:pStyle w:val="2"/>
        <w:rPr>
          <w:rFonts w:hint="eastAsia" w:ascii="宋体" w:hAnsi="宋体" w:eastAsia="宋体" w:cs="宋体"/>
          <w:sz w:val="28"/>
          <w:szCs w:val="28"/>
          <w:lang w:eastAsia="zh-CN"/>
        </w:rPr>
      </w:pPr>
    </w:p>
    <w:p>
      <w:pPr>
        <w:pStyle w:val="2"/>
        <w:rPr>
          <w:rFonts w:hint="eastAsia" w:ascii="宋体" w:hAnsi="宋体" w:eastAsia="宋体" w:cs="宋体"/>
          <w:sz w:val="28"/>
          <w:szCs w:val="28"/>
          <w:lang w:eastAsia="zh-CN"/>
        </w:rPr>
      </w:pPr>
    </w:p>
    <w:p>
      <w:pPr>
        <w:pStyle w:val="2"/>
        <w:rPr>
          <w:rFonts w:hint="eastAsia" w:ascii="宋体" w:hAnsi="宋体" w:eastAsia="宋体" w:cs="宋体"/>
          <w:sz w:val="28"/>
          <w:szCs w:val="28"/>
          <w:lang w:eastAsia="zh-CN"/>
        </w:rPr>
      </w:pPr>
    </w:p>
    <w:p>
      <w:pPr>
        <w:pStyle w:val="2"/>
        <w:rPr>
          <w:rFonts w:hint="eastAsia" w:ascii="宋体" w:hAnsi="宋体" w:eastAsia="宋体" w:cs="宋体"/>
          <w:sz w:val="28"/>
          <w:szCs w:val="28"/>
          <w:lang w:eastAsia="zh-CN"/>
        </w:rPr>
      </w:pPr>
    </w:p>
    <w:p>
      <w:pPr>
        <w:pStyle w:val="2"/>
        <w:rPr>
          <w:rFonts w:hint="eastAsia" w:ascii="宋体" w:hAnsi="宋体" w:eastAsia="宋体" w:cs="宋体"/>
          <w:sz w:val="28"/>
          <w:szCs w:val="28"/>
          <w:lang w:eastAsia="zh-CN"/>
        </w:rPr>
      </w:pPr>
    </w:p>
    <w:p>
      <w:pPr>
        <w:pStyle w:val="2"/>
        <w:rPr>
          <w:rFonts w:hint="eastAsia" w:ascii="宋体" w:hAnsi="宋体" w:eastAsia="宋体" w:cs="宋体"/>
          <w:sz w:val="28"/>
          <w:szCs w:val="28"/>
          <w:lang w:eastAsia="zh-CN"/>
        </w:rPr>
      </w:pPr>
    </w:p>
    <w:p>
      <w:pPr>
        <w:pStyle w:val="2"/>
        <w:rPr>
          <w:rFonts w:hint="eastAsia" w:ascii="宋体" w:hAnsi="宋体" w:eastAsia="宋体" w:cs="宋体"/>
          <w:sz w:val="28"/>
          <w:szCs w:val="28"/>
          <w:lang w:eastAsia="zh-CN"/>
        </w:rPr>
      </w:pPr>
    </w:p>
    <w:p>
      <w:pPr>
        <w:pStyle w:val="2"/>
        <w:rPr>
          <w:rFonts w:hint="eastAsia" w:ascii="宋体" w:hAnsi="宋体" w:eastAsia="宋体" w:cs="宋体"/>
          <w:sz w:val="28"/>
          <w:szCs w:val="28"/>
          <w:lang w:eastAsia="zh-CN"/>
        </w:rPr>
      </w:pPr>
      <w:bookmarkStart w:id="0" w:name="_GoBack"/>
    </w:p>
    <w:bookmarkEnd w:id="0"/>
    <w:sectPr>
      <w:headerReference r:id="rId3" w:type="default"/>
      <w:footerReference r:id="rId4" w:type="default"/>
      <w:pgSz w:w="11906" w:h="16838"/>
      <w:pgMar w:top="1304" w:right="1417" w:bottom="1304" w:left="1417" w:header="851" w:footer="1418" w:gutter="0"/>
      <w:pgBorders>
        <w:top w:val="none" w:sz="0" w:space="0"/>
        <w:left w:val="none" w:sz="0" w:space="0"/>
        <w:bottom w:val="none" w:sz="0" w:space="0"/>
        <w:right w:val="none" w:sz="0" w:space="0"/>
      </w:pgBorders>
      <w:pgNumType w:fmt="decimal"/>
      <w:cols w:space="720" w:num="1"/>
      <w:docGrid w:linePitch="579" w:charSpace="1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8110" w:leftChars="172" w:right="360" w:hanging="7560" w:hangingChars="420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ascii="宋体" w:hAnsi="宋体" w:eastAsia="宋体" w:cs="宋体"/>
        <w:b/>
        <w:bCs/>
        <w:sz w:val="21"/>
        <w:szCs w:val="21"/>
        <w:lang w:eastAsia="zh-CN"/>
      </w:rPr>
    </w:pPr>
    <w:r>
      <w:rPr>
        <w:rFonts w:hint="eastAsia" w:ascii="宋体" w:hAnsi="宋体" w:eastAsia="宋体" w:cs="宋体"/>
        <w:b/>
        <w:bCs/>
        <w:spacing w:val="1"/>
        <w:sz w:val="21"/>
        <w:szCs w:val="21"/>
        <w:lang w:eastAsia="zh-CN"/>
      </w:rPr>
      <w:t>半盒玉倚（二期）</w:t>
    </w:r>
    <w:r>
      <w:rPr>
        <w:rFonts w:hint="eastAsia" w:ascii="宋体" w:hAnsi="宋体" w:eastAsia="宋体" w:cs="宋体"/>
        <w:b/>
        <w:bCs/>
        <w:spacing w:val="1"/>
        <w:sz w:val="21"/>
        <w:szCs w:val="21"/>
      </w:rPr>
      <w:t>都市现代设施农</w:t>
    </w:r>
    <w:r>
      <w:rPr>
        <w:rFonts w:hint="eastAsia" w:ascii="宋体" w:hAnsi="宋体" w:eastAsia="宋体" w:cs="宋体"/>
        <w:b/>
        <w:bCs/>
        <w:spacing w:val="-1"/>
        <w:sz w:val="21"/>
        <w:szCs w:val="21"/>
      </w:rPr>
      <w:t>业建设项目</w:t>
    </w:r>
    <w:r>
      <w:rPr>
        <w:rFonts w:hint="eastAsia" w:ascii="宋体" w:hAnsi="宋体" w:eastAsia="宋体" w:cs="宋体"/>
        <w:b/>
        <w:bCs/>
        <w:sz w:val="21"/>
        <w:szCs w:val="21"/>
        <w:lang w:eastAsia="zh-CN"/>
      </w:rPr>
      <w:t>竣工验收鉴定书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8DA46"/>
    <w:multiLevelType w:val="singleLevel"/>
    <w:tmpl w:val="8D98DA46"/>
    <w:lvl w:ilvl="0" w:tentative="0">
      <w:start w:val="2"/>
      <w:numFmt w:val="chineseCounting"/>
      <w:suff w:val="nothing"/>
      <w:lvlText w:val="%1、"/>
      <w:lvlJc w:val="left"/>
      <w:rPr>
        <w:rFonts w:hint="eastAsia"/>
      </w:rPr>
    </w:lvl>
  </w:abstractNum>
  <w:abstractNum w:abstractNumId="1">
    <w:nsid w:val="DDFF810F"/>
    <w:multiLevelType w:val="singleLevel"/>
    <w:tmpl w:val="DDFF810F"/>
    <w:lvl w:ilvl="0" w:tentative="0">
      <w:start w:val="1"/>
      <w:numFmt w:val="chineseCounting"/>
      <w:suff w:val="nothing"/>
      <w:lvlText w:val="（%1）"/>
      <w:lvlJc w:val="left"/>
      <w:rPr>
        <w:rFonts w:hint="eastAsia"/>
      </w:rPr>
    </w:lvl>
  </w:abstractNum>
  <w:abstractNum w:abstractNumId="2">
    <w:nsid w:val="7AAA9A29"/>
    <w:multiLevelType w:val="singleLevel"/>
    <w:tmpl w:val="7AAA9A29"/>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HorizontalSpacing w:val="164"/>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NmMzOGVmZGMwOTQ2MzVlYmRkOTIwNjRiZjU1MGEifQ=="/>
    <w:docVar w:name="KSO_WPS_MARK_KEY" w:val="efb22254-f012-42ae-b9bc-af6b2dfb31cb"/>
  </w:docVars>
  <w:rsids>
    <w:rsidRoot w:val="00000000"/>
    <w:rsid w:val="001A2968"/>
    <w:rsid w:val="001F7C7F"/>
    <w:rsid w:val="01DF1CBF"/>
    <w:rsid w:val="03DA0A40"/>
    <w:rsid w:val="05600E78"/>
    <w:rsid w:val="0616772D"/>
    <w:rsid w:val="0790720C"/>
    <w:rsid w:val="083B5C3C"/>
    <w:rsid w:val="08BF22FE"/>
    <w:rsid w:val="08C63164"/>
    <w:rsid w:val="092C0BCB"/>
    <w:rsid w:val="092E022F"/>
    <w:rsid w:val="0A172903"/>
    <w:rsid w:val="0A9B39EF"/>
    <w:rsid w:val="0AE45981"/>
    <w:rsid w:val="0B232328"/>
    <w:rsid w:val="0BBC63DB"/>
    <w:rsid w:val="0D7857DB"/>
    <w:rsid w:val="0EBF798B"/>
    <w:rsid w:val="0FBC30F4"/>
    <w:rsid w:val="106C1AE4"/>
    <w:rsid w:val="119A71F5"/>
    <w:rsid w:val="11BC6403"/>
    <w:rsid w:val="11BD76D1"/>
    <w:rsid w:val="1244635E"/>
    <w:rsid w:val="125C6EB4"/>
    <w:rsid w:val="12EB4341"/>
    <w:rsid w:val="1343415F"/>
    <w:rsid w:val="14032DCD"/>
    <w:rsid w:val="142E7CCE"/>
    <w:rsid w:val="155E3B8A"/>
    <w:rsid w:val="16703B97"/>
    <w:rsid w:val="16F07737"/>
    <w:rsid w:val="18AF032C"/>
    <w:rsid w:val="195861A9"/>
    <w:rsid w:val="19FA7AF8"/>
    <w:rsid w:val="1B9C26AA"/>
    <w:rsid w:val="1B9D2BC9"/>
    <w:rsid w:val="1BA20E1B"/>
    <w:rsid w:val="1BDF6572"/>
    <w:rsid w:val="1C232168"/>
    <w:rsid w:val="1C850D11"/>
    <w:rsid w:val="1D0D3F8F"/>
    <w:rsid w:val="1D880F01"/>
    <w:rsid w:val="1F0B4C8F"/>
    <w:rsid w:val="1F89767F"/>
    <w:rsid w:val="1FCD1F58"/>
    <w:rsid w:val="1FFF4586"/>
    <w:rsid w:val="200D1A82"/>
    <w:rsid w:val="22F931C1"/>
    <w:rsid w:val="22FF3192"/>
    <w:rsid w:val="24083544"/>
    <w:rsid w:val="245D4CFD"/>
    <w:rsid w:val="25592D3B"/>
    <w:rsid w:val="25FF4FFF"/>
    <w:rsid w:val="26FD212A"/>
    <w:rsid w:val="27471C1A"/>
    <w:rsid w:val="27B00794"/>
    <w:rsid w:val="296543A4"/>
    <w:rsid w:val="29E31041"/>
    <w:rsid w:val="2A333AC3"/>
    <w:rsid w:val="2A3D0AD2"/>
    <w:rsid w:val="2C1817D1"/>
    <w:rsid w:val="2CA717EE"/>
    <w:rsid w:val="2E3F6A65"/>
    <w:rsid w:val="2E4E5C8B"/>
    <w:rsid w:val="2F2B2741"/>
    <w:rsid w:val="2F6F797F"/>
    <w:rsid w:val="2FA1F69A"/>
    <w:rsid w:val="2FF523A6"/>
    <w:rsid w:val="30453ACB"/>
    <w:rsid w:val="31ED0015"/>
    <w:rsid w:val="341B6E61"/>
    <w:rsid w:val="349ED894"/>
    <w:rsid w:val="35924390"/>
    <w:rsid w:val="359A6FCB"/>
    <w:rsid w:val="364A4AA2"/>
    <w:rsid w:val="36D15C9E"/>
    <w:rsid w:val="373F1562"/>
    <w:rsid w:val="3BBF6B70"/>
    <w:rsid w:val="3C1321E2"/>
    <w:rsid w:val="3C5814C6"/>
    <w:rsid w:val="3CA54DC5"/>
    <w:rsid w:val="3EF60E68"/>
    <w:rsid w:val="3F191DC7"/>
    <w:rsid w:val="3FBC3F61"/>
    <w:rsid w:val="3FEFA72C"/>
    <w:rsid w:val="3FF5B427"/>
    <w:rsid w:val="406B5579"/>
    <w:rsid w:val="40FE5C8D"/>
    <w:rsid w:val="414D7A8D"/>
    <w:rsid w:val="41620AC0"/>
    <w:rsid w:val="41A6766F"/>
    <w:rsid w:val="42492B3E"/>
    <w:rsid w:val="42CD786F"/>
    <w:rsid w:val="43DD1911"/>
    <w:rsid w:val="44792D0E"/>
    <w:rsid w:val="44AB1512"/>
    <w:rsid w:val="45B30F35"/>
    <w:rsid w:val="468E7DFE"/>
    <w:rsid w:val="483C6F73"/>
    <w:rsid w:val="496C0BEB"/>
    <w:rsid w:val="49AD5399"/>
    <w:rsid w:val="4A4D63B1"/>
    <w:rsid w:val="4A673027"/>
    <w:rsid w:val="4AC42904"/>
    <w:rsid w:val="4AD52363"/>
    <w:rsid w:val="4BC62758"/>
    <w:rsid w:val="4DBC03F5"/>
    <w:rsid w:val="4DDAD707"/>
    <w:rsid w:val="4EB7C870"/>
    <w:rsid w:val="4EC0303B"/>
    <w:rsid w:val="4ED12F28"/>
    <w:rsid w:val="4FA91F6B"/>
    <w:rsid w:val="4FADD97D"/>
    <w:rsid w:val="4FBD3018"/>
    <w:rsid w:val="4FE40B38"/>
    <w:rsid w:val="4FFF0029"/>
    <w:rsid w:val="506B6081"/>
    <w:rsid w:val="50826131"/>
    <w:rsid w:val="51057584"/>
    <w:rsid w:val="520E2926"/>
    <w:rsid w:val="52750905"/>
    <w:rsid w:val="536B3EBE"/>
    <w:rsid w:val="557F6B6F"/>
    <w:rsid w:val="55EE214F"/>
    <w:rsid w:val="56A921C8"/>
    <w:rsid w:val="573E39BB"/>
    <w:rsid w:val="574FBDBF"/>
    <w:rsid w:val="57A28C90"/>
    <w:rsid w:val="57B50A30"/>
    <w:rsid w:val="593E0C40"/>
    <w:rsid w:val="596706D3"/>
    <w:rsid w:val="59F8A82D"/>
    <w:rsid w:val="5AEE4800"/>
    <w:rsid w:val="5AFD1FEB"/>
    <w:rsid w:val="5B1C540B"/>
    <w:rsid w:val="5B410AE0"/>
    <w:rsid w:val="5B5653AA"/>
    <w:rsid w:val="5B7739C8"/>
    <w:rsid w:val="5BDC37A3"/>
    <w:rsid w:val="5BE16F79"/>
    <w:rsid w:val="5BF9ACA2"/>
    <w:rsid w:val="5C824A7E"/>
    <w:rsid w:val="5D0B29BC"/>
    <w:rsid w:val="5DFA5F60"/>
    <w:rsid w:val="5DFEC503"/>
    <w:rsid w:val="5DFFF7FA"/>
    <w:rsid w:val="5EFEF5C4"/>
    <w:rsid w:val="5F377C81"/>
    <w:rsid w:val="5FFDFDA6"/>
    <w:rsid w:val="613E541C"/>
    <w:rsid w:val="62D41059"/>
    <w:rsid w:val="63F2136B"/>
    <w:rsid w:val="64D61F15"/>
    <w:rsid w:val="661D5F93"/>
    <w:rsid w:val="686713E9"/>
    <w:rsid w:val="6892189E"/>
    <w:rsid w:val="69C557E4"/>
    <w:rsid w:val="6AAE09B2"/>
    <w:rsid w:val="6AFE0A23"/>
    <w:rsid w:val="6B107408"/>
    <w:rsid w:val="6B733037"/>
    <w:rsid w:val="6BB83254"/>
    <w:rsid w:val="6BFF5F4D"/>
    <w:rsid w:val="6D056909"/>
    <w:rsid w:val="6DC55F35"/>
    <w:rsid w:val="6DF79B3B"/>
    <w:rsid w:val="6DFD0053"/>
    <w:rsid w:val="6E8F168D"/>
    <w:rsid w:val="6F67516B"/>
    <w:rsid w:val="6FE7E4D4"/>
    <w:rsid w:val="709951F7"/>
    <w:rsid w:val="70F473D0"/>
    <w:rsid w:val="70FB8E22"/>
    <w:rsid w:val="72BE059C"/>
    <w:rsid w:val="73200009"/>
    <w:rsid w:val="7377A530"/>
    <w:rsid w:val="73C35697"/>
    <w:rsid w:val="73D47729"/>
    <w:rsid w:val="74AC181F"/>
    <w:rsid w:val="77A70869"/>
    <w:rsid w:val="77F56716"/>
    <w:rsid w:val="78712D65"/>
    <w:rsid w:val="78BC3F6B"/>
    <w:rsid w:val="79DA8661"/>
    <w:rsid w:val="7A3B1749"/>
    <w:rsid w:val="7AA502EB"/>
    <w:rsid w:val="7B3F1F5A"/>
    <w:rsid w:val="7B598C27"/>
    <w:rsid w:val="7BFF2A78"/>
    <w:rsid w:val="7D5D7FF6"/>
    <w:rsid w:val="7DBC11D1"/>
    <w:rsid w:val="7DCF4C7C"/>
    <w:rsid w:val="7DD51009"/>
    <w:rsid w:val="7E2656CF"/>
    <w:rsid w:val="7E6AD4D6"/>
    <w:rsid w:val="7E77755E"/>
    <w:rsid w:val="7E991353"/>
    <w:rsid w:val="7EFF424D"/>
    <w:rsid w:val="7F5D770E"/>
    <w:rsid w:val="7F6D432F"/>
    <w:rsid w:val="7FBBC2D2"/>
    <w:rsid w:val="7FD77126"/>
    <w:rsid w:val="7FF57176"/>
    <w:rsid w:val="7FFB23BA"/>
    <w:rsid w:val="7FFDDC35"/>
    <w:rsid w:val="7FFF6A29"/>
    <w:rsid w:val="7FFF6F53"/>
    <w:rsid w:val="7FFFE173"/>
    <w:rsid w:val="99FB3FC7"/>
    <w:rsid w:val="9DD32BD6"/>
    <w:rsid w:val="9FF7B905"/>
    <w:rsid w:val="ACFB8A80"/>
    <w:rsid w:val="AFF689C6"/>
    <w:rsid w:val="B6FF37CC"/>
    <w:rsid w:val="B7CB1456"/>
    <w:rsid w:val="B9BD1D09"/>
    <w:rsid w:val="B9FFAAC6"/>
    <w:rsid w:val="BF560BFF"/>
    <w:rsid w:val="BF9B984B"/>
    <w:rsid w:val="BFB9CEFE"/>
    <w:rsid w:val="BFBB8AE5"/>
    <w:rsid w:val="BFC499E0"/>
    <w:rsid w:val="BFDFCBEC"/>
    <w:rsid w:val="BFFEAA68"/>
    <w:rsid w:val="C25F5A34"/>
    <w:rsid w:val="C6FD8F02"/>
    <w:rsid w:val="C7EBD9A0"/>
    <w:rsid w:val="CD5FB1F1"/>
    <w:rsid w:val="CF8F7A7A"/>
    <w:rsid w:val="D1F740A4"/>
    <w:rsid w:val="D67FA5D9"/>
    <w:rsid w:val="D8E767EE"/>
    <w:rsid w:val="D97DD3AE"/>
    <w:rsid w:val="DBD6B0CD"/>
    <w:rsid w:val="DD7BAC48"/>
    <w:rsid w:val="DD7FFF5B"/>
    <w:rsid w:val="DDFDCEEE"/>
    <w:rsid w:val="DEF7BD60"/>
    <w:rsid w:val="DF6D5034"/>
    <w:rsid w:val="DFC7641A"/>
    <w:rsid w:val="E6E7ED37"/>
    <w:rsid w:val="E7762005"/>
    <w:rsid w:val="E7E7D15F"/>
    <w:rsid w:val="E7F296AD"/>
    <w:rsid w:val="EDBCA7D2"/>
    <w:rsid w:val="EE9A0538"/>
    <w:rsid w:val="F0ED2428"/>
    <w:rsid w:val="F1EB9AD6"/>
    <w:rsid w:val="F32F43D5"/>
    <w:rsid w:val="F55A20BC"/>
    <w:rsid w:val="F5B3195C"/>
    <w:rsid w:val="F787ACFC"/>
    <w:rsid w:val="F7F58553"/>
    <w:rsid w:val="F7FFBD35"/>
    <w:rsid w:val="FAD3CCBF"/>
    <w:rsid w:val="FB6BF3CB"/>
    <w:rsid w:val="FBF7E2A7"/>
    <w:rsid w:val="FCF4F3BA"/>
    <w:rsid w:val="FD3BE8FF"/>
    <w:rsid w:val="FD5E04AC"/>
    <w:rsid w:val="FD5F77BB"/>
    <w:rsid w:val="FDBE07E8"/>
    <w:rsid w:val="FE6EA540"/>
    <w:rsid w:val="FE6FD07B"/>
    <w:rsid w:val="FE7E7A88"/>
    <w:rsid w:val="FEDD17F8"/>
    <w:rsid w:val="FEFB8051"/>
    <w:rsid w:val="FF3E3CF6"/>
    <w:rsid w:val="FFB9A002"/>
    <w:rsid w:val="FFFFBCAE"/>
    <w:rsid w:val="FFFFF8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26"/>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9"/>
    <w:pPr>
      <w:keepNext/>
      <w:keepLines/>
      <w:spacing w:before="260" w:after="260" w:line="415" w:lineRule="auto"/>
      <w:outlineLvl w:val="1"/>
    </w:pPr>
    <w:rPr>
      <w:rFonts w:ascii="Arial" w:hAnsi="Arial" w:eastAsia="黑体" w:cs="Arial"/>
      <w:b/>
      <w:bCs/>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1.正文"/>
    <w:basedOn w:val="1"/>
    <w:qFormat/>
    <w:uiPriority w:val="0"/>
  </w:style>
  <w:style w:type="paragraph" w:styleId="5">
    <w:name w:val="Normal Indent"/>
    <w:basedOn w:val="1"/>
    <w:qFormat/>
    <w:uiPriority w:val="0"/>
    <w:pPr>
      <w:ind w:firstLine="420" w:firstLineChars="200"/>
    </w:pPr>
  </w:style>
  <w:style w:type="paragraph" w:styleId="6">
    <w:name w:val="annotation text"/>
    <w:basedOn w:val="1"/>
    <w:link w:val="36"/>
    <w:semiHidden/>
    <w:qFormat/>
    <w:uiPriority w:val="99"/>
    <w:pPr>
      <w:jc w:val="left"/>
    </w:pPr>
    <w:rPr>
      <w:rFonts w:eastAsia="宋体"/>
      <w:sz w:val="21"/>
      <w:szCs w:val="21"/>
    </w:rPr>
  </w:style>
  <w:style w:type="paragraph" w:styleId="7">
    <w:name w:val="Body Text"/>
    <w:basedOn w:val="1"/>
    <w:link w:val="28"/>
    <w:qFormat/>
    <w:uiPriority w:val="99"/>
    <w:pPr>
      <w:jc w:val="center"/>
    </w:pPr>
    <w:rPr>
      <w:sz w:val="36"/>
      <w:szCs w:val="36"/>
    </w:rPr>
  </w:style>
  <w:style w:type="paragraph" w:styleId="8">
    <w:name w:val="Body Text Indent"/>
    <w:basedOn w:val="1"/>
    <w:link w:val="30"/>
    <w:qFormat/>
    <w:uiPriority w:val="99"/>
    <w:pPr>
      <w:spacing w:after="120"/>
      <w:ind w:left="200" w:leftChars="200"/>
    </w:pPr>
  </w:style>
  <w:style w:type="paragraph" w:styleId="9">
    <w:name w:val="Date"/>
    <w:basedOn w:val="1"/>
    <w:next w:val="1"/>
    <w:link w:val="29"/>
    <w:qFormat/>
    <w:uiPriority w:val="99"/>
    <w:pPr>
      <w:ind w:left="2500" w:leftChars="2500"/>
    </w:pPr>
    <w:rPr>
      <w:rFonts w:ascii="仿宋_GB2312" w:cs="仿宋_GB2312"/>
    </w:rPr>
  </w:style>
  <w:style w:type="paragraph" w:styleId="10">
    <w:name w:val="Body Text Indent 2"/>
    <w:basedOn w:val="1"/>
    <w:link w:val="31"/>
    <w:qFormat/>
    <w:uiPriority w:val="99"/>
    <w:pPr>
      <w:spacing w:after="120" w:line="480" w:lineRule="auto"/>
      <w:ind w:left="200" w:leftChars="200"/>
    </w:pPr>
  </w:style>
  <w:style w:type="paragraph" w:styleId="11">
    <w:name w:val="Balloon Text"/>
    <w:basedOn w:val="1"/>
    <w:link w:val="35"/>
    <w:semiHidden/>
    <w:qFormat/>
    <w:uiPriority w:val="99"/>
    <w:rPr>
      <w:sz w:val="18"/>
      <w:szCs w:val="18"/>
    </w:rPr>
  </w:style>
  <w:style w:type="paragraph" w:styleId="12">
    <w:name w:val="footer"/>
    <w:basedOn w:val="1"/>
    <w:link w:val="32"/>
    <w:qFormat/>
    <w:uiPriority w:val="99"/>
    <w:pPr>
      <w:tabs>
        <w:tab w:val="center" w:pos="4153"/>
        <w:tab w:val="right" w:pos="8306"/>
      </w:tabs>
      <w:snapToGrid w:val="0"/>
      <w:jc w:val="left"/>
    </w:pPr>
    <w:rPr>
      <w:rFonts w:eastAsia="宋体"/>
      <w:kern w:val="2"/>
      <w:sz w:val="18"/>
      <w:szCs w:val="18"/>
      <w:lang w:val="en-US" w:eastAsia="zh-CN"/>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7">
    <w:name w:val="Strong"/>
    <w:basedOn w:val="16"/>
    <w:qFormat/>
    <w:uiPriority w:val="99"/>
    <w:rPr>
      <w:b/>
      <w:bCs/>
    </w:rPr>
  </w:style>
  <w:style w:type="character" w:styleId="18">
    <w:name w:val="page number"/>
    <w:basedOn w:val="16"/>
    <w:qFormat/>
    <w:uiPriority w:val="99"/>
  </w:style>
  <w:style w:type="character" w:styleId="19">
    <w:name w:val="Emphasis"/>
    <w:basedOn w:val="16"/>
    <w:qFormat/>
    <w:locked/>
    <w:uiPriority w:val="20"/>
    <w:rPr>
      <w:i/>
      <w:iCs/>
    </w:rPr>
  </w:style>
  <w:style w:type="character" w:styleId="20">
    <w:name w:val="Hyperlink"/>
    <w:basedOn w:val="16"/>
    <w:qFormat/>
    <w:uiPriority w:val="99"/>
    <w:rPr>
      <w:color w:val="0000FF"/>
      <w:u w:val="single"/>
    </w:rPr>
  </w:style>
  <w:style w:type="character" w:styleId="21">
    <w:name w:val="annotation reference"/>
    <w:basedOn w:val="16"/>
    <w:semiHidden/>
    <w:qFormat/>
    <w:uiPriority w:val="99"/>
    <w:rPr>
      <w:sz w:val="21"/>
      <w:szCs w:val="21"/>
    </w:rPr>
  </w:style>
  <w:style w:type="character" w:customStyle="1" w:styleId="22">
    <w:name w:val="页脚 Char"/>
    <w:qFormat/>
    <w:uiPriority w:val="99"/>
    <w:rPr>
      <w:rFonts w:eastAsia="宋体"/>
      <w:kern w:val="2"/>
      <w:sz w:val="18"/>
      <w:szCs w:val="18"/>
      <w:lang w:val="en-US" w:eastAsia="zh-CN"/>
    </w:rPr>
  </w:style>
  <w:style w:type="paragraph" w:customStyle="1" w:styleId="23">
    <w:name w:val="Char Char Char Char Char Char"/>
    <w:basedOn w:val="1"/>
    <w:qFormat/>
    <w:uiPriority w:val="99"/>
    <w:pPr>
      <w:widowControl/>
      <w:spacing w:after="160" w:line="240" w:lineRule="exact"/>
      <w:jc w:val="left"/>
    </w:pPr>
    <w:rPr>
      <w:rFonts w:ascii="Arial" w:hAnsi="Arial" w:eastAsia="楷体_GB2312" w:cs="Arial"/>
      <w:b/>
      <w:bCs/>
      <w:kern w:val="0"/>
      <w:sz w:val="24"/>
      <w:szCs w:val="24"/>
      <w:lang w:eastAsia="en-US"/>
    </w:rPr>
  </w:style>
  <w:style w:type="paragraph" w:customStyle="1" w:styleId="24">
    <w:name w:val="Char Char Char Char"/>
    <w:basedOn w:val="1"/>
    <w:qFormat/>
    <w:uiPriority w:val="99"/>
    <w:rPr>
      <w:rFonts w:ascii="Tahoma" w:hAnsi="Tahoma" w:eastAsia="宋体" w:cs="Tahoma"/>
      <w:sz w:val="24"/>
      <w:szCs w:val="24"/>
    </w:rPr>
  </w:style>
  <w:style w:type="paragraph" w:customStyle="1" w:styleId="25">
    <w:name w:val="Char Char Char Char Char Char Char Char Char Char Char Char Char"/>
    <w:basedOn w:val="1"/>
    <w:qFormat/>
    <w:uiPriority w:val="99"/>
    <w:pPr>
      <w:widowControl/>
      <w:spacing w:after="160" w:line="240" w:lineRule="exact"/>
      <w:jc w:val="left"/>
    </w:pPr>
    <w:rPr>
      <w:rFonts w:ascii="Arial" w:hAnsi="Arial" w:eastAsia="楷体_GB2312" w:cs="Arial"/>
      <w:b/>
      <w:bCs/>
      <w:kern w:val="0"/>
      <w:sz w:val="24"/>
      <w:szCs w:val="24"/>
      <w:lang w:eastAsia="en-US"/>
    </w:rPr>
  </w:style>
  <w:style w:type="character" w:customStyle="1" w:styleId="26">
    <w:name w:val="标题 1 Char Char"/>
    <w:basedOn w:val="16"/>
    <w:link w:val="3"/>
    <w:qFormat/>
    <w:uiPriority w:val="9"/>
    <w:rPr>
      <w:rFonts w:eastAsia="仿宋_GB2312"/>
      <w:b/>
      <w:bCs/>
      <w:kern w:val="44"/>
      <w:sz w:val="44"/>
      <w:szCs w:val="44"/>
    </w:rPr>
  </w:style>
  <w:style w:type="character" w:customStyle="1" w:styleId="27">
    <w:name w:val="标题 2 Char Char"/>
    <w:basedOn w:val="16"/>
    <w:link w:val="4"/>
    <w:qFormat/>
    <w:uiPriority w:val="9"/>
    <w:rPr>
      <w:rFonts w:ascii="Cambria" w:hAnsi="Cambria" w:eastAsia="宋体" w:cs="Times New Roman"/>
      <w:b/>
      <w:bCs/>
      <w:sz w:val="32"/>
      <w:szCs w:val="32"/>
    </w:rPr>
  </w:style>
  <w:style w:type="character" w:customStyle="1" w:styleId="28">
    <w:name w:val="正文文本 Char Char"/>
    <w:basedOn w:val="16"/>
    <w:link w:val="7"/>
    <w:qFormat/>
    <w:uiPriority w:val="99"/>
    <w:rPr>
      <w:rFonts w:eastAsia="仿宋_GB2312"/>
      <w:sz w:val="32"/>
      <w:szCs w:val="32"/>
    </w:rPr>
  </w:style>
  <w:style w:type="character" w:customStyle="1" w:styleId="29">
    <w:name w:val="日期 Char Char"/>
    <w:basedOn w:val="16"/>
    <w:link w:val="9"/>
    <w:qFormat/>
    <w:uiPriority w:val="99"/>
    <w:rPr>
      <w:rFonts w:eastAsia="仿宋_GB2312"/>
      <w:sz w:val="32"/>
      <w:szCs w:val="32"/>
    </w:rPr>
  </w:style>
  <w:style w:type="character" w:customStyle="1" w:styleId="30">
    <w:name w:val="正文文本缩进 Char Char"/>
    <w:basedOn w:val="16"/>
    <w:link w:val="8"/>
    <w:qFormat/>
    <w:uiPriority w:val="99"/>
    <w:rPr>
      <w:rFonts w:eastAsia="仿宋_GB2312"/>
      <w:sz w:val="32"/>
      <w:szCs w:val="32"/>
    </w:rPr>
  </w:style>
  <w:style w:type="character" w:customStyle="1" w:styleId="31">
    <w:name w:val="正文文本缩进 2 Char Char"/>
    <w:basedOn w:val="16"/>
    <w:link w:val="10"/>
    <w:qFormat/>
    <w:uiPriority w:val="99"/>
    <w:rPr>
      <w:rFonts w:eastAsia="仿宋_GB2312"/>
      <w:sz w:val="32"/>
      <w:szCs w:val="32"/>
    </w:rPr>
  </w:style>
  <w:style w:type="character" w:customStyle="1" w:styleId="32">
    <w:name w:val="页脚 Char1"/>
    <w:basedOn w:val="16"/>
    <w:link w:val="12"/>
    <w:qFormat/>
    <w:uiPriority w:val="99"/>
    <w:rPr>
      <w:rFonts w:eastAsia="仿宋_GB2312"/>
      <w:sz w:val="18"/>
      <w:szCs w:val="18"/>
    </w:rPr>
  </w:style>
  <w:style w:type="character" w:customStyle="1" w:styleId="33">
    <w:name w:val="text_bluelight1"/>
    <w:qFormat/>
    <w:uiPriority w:val="99"/>
    <w:rPr>
      <w:color w:val="auto"/>
    </w:rPr>
  </w:style>
  <w:style w:type="character" w:customStyle="1" w:styleId="34">
    <w:name w:val="页眉 Char Char"/>
    <w:basedOn w:val="16"/>
    <w:link w:val="13"/>
    <w:qFormat/>
    <w:uiPriority w:val="99"/>
    <w:rPr>
      <w:rFonts w:eastAsia="仿宋_GB2312"/>
      <w:sz w:val="18"/>
      <w:szCs w:val="18"/>
    </w:rPr>
  </w:style>
  <w:style w:type="character" w:customStyle="1" w:styleId="35">
    <w:name w:val="批注框文本 Char Char"/>
    <w:basedOn w:val="16"/>
    <w:link w:val="11"/>
    <w:qFormat/>
    <w:uiPriority w:val="99"/>
    <w:rPr>
      <w:rFonts w:eastAsia="仿宋_GB2312"/>
      <w:sz w:val="16"/>
      <w:szCs w:val="16"/>
    </w:rPr>
  </w:style>
  <w:style w:type="character" w:customStyle="1" w:styleId="36">
    <w:name w:val="批注文字 Char Char"/>
    <w:basedOn w:val="16"/>
    <w:link w:val="6"/>
    <w:qFormat/>
    <w:uiPriority w:val="99"/>
    <w:rPr>
      <w:rFonts w:eastAsia="仿宋_GB2312"/>
      <w:sz w:val="32"/>
      <w:szCs w:val="32"/>
    </w:rPr>
  </w:style>
  <w:style w:type="paragraph" w:customStyle="1" w:styleId="37">
    <w:name w:val="样式 正文缩进 + 首行缩进:  2 字符 行距: 1.5 倍行距"/>
    <w:basedOn w:val="5"/>
    <w:qFormat/>
    <w:uiPriority w:val="0"/>
    <w:pPr>
      <w:spacing w:line="360" w:lineRule="auto"/>
      <w:ind w:firstLine="562"/>
    </w:pPr>
    <w:rPr>
      <w:rFonts w:eastAsia="宋体" w:cs="宋体"/>
      <w:bCs/>
      <w:kern w:val="2"/>
      <w:sz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6</Pages>
  <Words>2680</Words>
  <Characters>3100</Characters>
  <Lines>11</Lines>
  <Paragraphs>3</Paragraphs>
  <TotalTime>24</TotalTime>
  <ScaleCrop>false</ScaleCrop>
  <LinksUpToDate>false</LinksUpToDate>
  <CharactersWithSpaces>3136</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2020-03-29T11:34:00Z</dcterms:created>
  <dc:creator>greatwall</dc:creator>
  <cp:lastModifiedBy>greatwall</cp:lastModifiedBy>
  <cp:lastPrinted>2025-12-01T14:39:08Z</cp:lastPrinted>
  <dcterms:modified xsi:type="dcterms:W3CDTF">2025-12-01T14:52:25Z</dcterms:modified>
  <dc:title>银农（二期）都市现代设施农业建设项目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4E66C491E5DB4311A342C7D68410724D</vt:lpwstr>
  </property>
  <property fmtid="{D5CDD505-2E9C-101B-9397-08002B2CF9AE}" pid="4" name="KSOTemplateDocerSaveRecord">
    <vt:lpwstr>eyJoZGlkIjoiY2NiNTYzOGU4ZWNmNWJiNWFlMjE2YjgxM2JmNjY0MmUiLCJ1c2VySWQiOiI2MDA3MDg5NDAifQ==</vt:lpwstr>
  </property>
</Properties>
</file>