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267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9"/>
        <w:gridCol w:w="279"/>
        <w:gridCol w:w="916"/>
        <w:gridCol w:w="1643"/>
        <w:gridCol w:w="1576"/>
        <w:gridCol w:w="1531"/>
        <w:gridCol w:w="1318"/>
        <w:gridCol w:w="2403"/>
        <w:gridCol w:w="380"/>
        <w:gridCol w:w="368"/>
        <w:gridCol w:w="312"/>
        <w:gridCol w:w="348"/>
        <w:gridCol w:w="336"/>
        <w:gridCol w:w="323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5" w:hRule="atLeast"/>
        </w:trPr>
        <w:tc>
          <w:tcPr>
            <w:tcW w:w="12672" w:type="dxa"/>
            <w:gridSpan w:val="14"/>
            <w:tcBorders>
              <w:top w:val="nil"/>
              <w:left w:val="nil"/>
              <w:bottom w:val="single" w:color="000000" w:sz="4" w:space="0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中宋" w:hAnsi="华文中宋" w:eastAsia="华文中宋" w:cs="华文中宋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华文中宋" w:hAnsi="华文中宋" w:eastAsia="华文中宋" w:cs="华文中宋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大嶝街道救灾领域基层政务公开标准目录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 w:hRule="atLeast"/>
        </w:trPr>
        <w:tc>
          <w:tcPr>
            <w:tcW w:w="213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公开事项</w:t>
            </w:r>
          </w:p>
        </w:tc>
        <w:tc>
          <w:tcPr>
            <w:tcW w:w="16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公开内容</w:t>
            </w:r>
          </w:p>
        </w:tc>
        <w:tc>
          <w:tcPr>
            <w:tcW w:w="15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公开依据</w:t>
            </w:r>
          </w:p>
        </w:tc>
        <w:tc>
          <w:tcPr>
            <w:tcW w:w="15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公开时限</w:t>
            </w:r>
          </w:p>
        </w:tc>
        <w:tc>
          <w:tcPr>
            <w:tcW w:w="13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公开主体</w:t>
            </w:r>
          </w:p>
        </w:tc>
        <w:tc>
          <w:tcPr>
            <w:tcW w:w="24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公开渠道和载体</w:t>
            </w:r>
          </w:p>
        </w:tc>
        <w:tc>
          <w:tcPr>
            <w:tcW w:w="7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公开对象</w:t>
            </w:r>
          </w:p>
        </w:tc>
        <w:tc>
          <w:tcPr>
            <w:tcW w:w="6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公开方式</w:t>
            </w:r>
          </w:p>
        </w:tc>
        <w:tc>
          <w:tcPr>
            <w:tcW w:w="6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公开层级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" w:hRule="atLeast"/>
        </w:trPr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一级事项</w:t>
            </w:r>
          </w:p>
        </w:tc>
        <w:tc>
          <w:tcPr>
            <w:tcW w:w="11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二级事项</w:t>
            </w:r>
          </w:p>
        </w:tc>
        <w:tc>
          <w:tcPr>
            <w:tcW w:w="16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5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全社会</w:t>
            </w:r>
          </w:p>
        </w:tc>
        <w:tc>
          <w:tcPr>
            <w:tcW w:w="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特定群体</w:t>
            </w:r>
          </w:p>
        </w:tc>
        <w:tc>
          <w:tcPr>
            <w:tcW w:w="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主动</w:t>
            </w:r>
          </w:p>
        </w:tc>
        <w:tc>
          <w:tcPr>
            <w:tcW w:w="3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依申请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县级</w:t>
            </w:r>
          </w:p>
        </w:tc>
        <w:tc>
          <w:tcPr>
            <w:tcW w:w="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乡级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70" w:hRule="atLeast"/>
        </w:trPr>
        <w:tc>
          <w:tcPr>
            <w:tcW w:w="9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工作动态</w:t>
            </w:r>
          </w:p>
        </w:tc>
        <w:tc>
          <w:tcPr>
            <w:tcW w:w="27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916" w:type="dxa"/>
            <w:tcBorders>
              <w:top w:val="single" w:color="auto" w:sz="4" w:space="0"/>
              <w:left w:val="nil"/>
              <w:bottom w:val="single" w:color="000000" w:sz="4" w:space="0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工作信息</w:t>
            </w:r>
          </w:p>
        </w:tc>
        <w:tc>
          <w:tcPr>
            <w:tcW w:w="164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防灾减灾救灾其他相关动态信息</w:t>
            </w:r>
          </w:p>
        </w:tc>
        <w:tc>
          <w:tcPr>
            <w:tcW w:w="157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《中华人民共和国政府信息公开条例》（国务院令第711号）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按进展情况及时公开</w:t>
            </w:r>
          </w:p>
        </w:tc>
        <w:tc>
          <w:tcPr>
            <w:tcW w:w="13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  <w:lang w:val="en-US" w:eastAsia="zh-CN"/>
              </w:rPr>
              <w:t>大嶝街道综治事务科</w:t>
            </w:r>
            <w:bookmarkStart w:id="0" w:name="_GoBack"/>
            <w:bookmarkEnd w:id="0"/>
          </w:p>
        </w:tc>
        <w:tc>
          <w:tcPr>
            <w:tcW w:w="240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■政府网站   □政府公报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■两微一端   □发布会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■广播电视   ■纸质媒体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■公开查阅点 □政务服务中心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□便民服务站 □入户/现场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□社区/企事业单位、村公示栏（电子屏）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□精准推送   □其他</w:t>
            </w:r>
          </w:p>
        </w:tc>
        <w:tc>
          <w:tcPr>
            <w:tcW w:w="3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6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1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4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3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  <w:tc>
          <w:tcPr>
            <w:tcW w:w="32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83CBC"/>
    <w:rsid w:val="09B83CBC"/>
    <w:rsid w:val="201F2CA8"/>
    <w:rsid w:val="53467768"/>
    <w:rsid w:val="7BC1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nhideWhenUsed/>
    <w:qFormat/>
    <w:uiPriority w:val="99"/>
    <w:rPr>
      <w:sz w:val="18"/>
      <w:szCs w:val="18"/>
    </w:rPr>
  </w:style>
  <w:style w:type="character" w:customStyle="1" w:styleId="5">
    <w:name w:val="font31"/>
    <w:basedOn w:val="4"/>
    <w:uiPriority w:val="0"/>
    <w:rPr>
      <w:rFonts w:hint="eastAsia" w:ascii="仿宋_GB2312" w:eastAsia="仿宋_GB2312" w:cs="仿宋_GB2312"/>
      <w:b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江头街道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2020-11-10T08:59:00Z</dcterms:created>
  <dc:creator>Administrator</dc:creator>
  <cp:lastModifiedBy>&amp;依媚儿&amp;</cp:lastModifiedBy>
  <dcterms:modified xsi:type="dcterms:W3CDTF">2024-08-07T09:39:13Z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DF5BDE6B45664FF09C813B09E04DDFD2</vt:lpwstr>
  </property>
</Properties>
</file>