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 w:ascii="黑体" w:hAnsi="黑体" w:eastAsia="黑体"/>
          <w:b/>
          <w:sz w:val="36"/>
          <w:szCs w:val="36"/>
        </w:rPr>
        <w:t>厦门市政务云平台资源申请表</w:t>
      </w:r>
    </w:p>
    <w:tbl>
      <w:tblPr>
        <w:tblStyle w:val="6"/>
        <w:tblW w:w="9461" w:type="dxa"/>
        <w:tblInd w:w="0" w:type="dxa"/>
        <w:tblBorders>
          <w:top w:val="single" w:color="000000" w:sz="24" w:space="0"/>
          <w:left w:val="single" w:color="000000" w:sz="24" w:space="0"/>
          <w:bottom w:val="single" w:color="000000" w:sz="24" w:space="0"/>
          <w:right w:val="single" w:color="000000" w:sz="24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8"/>
        <w:gridCol w:w="709"/>
        <w:gridCol w:w="1658"/>
        <w:gridCol w:w="490"/>
        <w:gridCol w:w="1276"/>
        <w:gridCol w:w="828"/>
        <w:gridCol w:w="3112"/>
      </w:tblGrid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13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主管单位</w:t>
            </w:r>
          </w:p>
        </w:tc>
        <w:tc>
          <w:tcPr>
            <w:tcW w:w="2857" w:type="dxa"/>
            <w:gridSpan w:val="3"/>
            <w:tcBorders>
              <w:top w:val="single" w:color="000000" w:sz="6" w:space="0"/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FF0000"/>
                <w:szCs w:val="21"/>
              </w:rPr>
              <w:t>（</w:t>
            </w:r>
            <w:r>
              <w:rPr>
                <w:rFonts w:hint="eastAsia" w:ascii="仿宋" w:hAnsi="仿宋" w:eastAsia="仿宋"/>
                <w:color w:val="FF0000"/>
                <w:kern w:val="0"/>
                <w:szCs w:val="21"/>
              </w:rPr>
              <w:t>使用单位为市级财政一级预算单位此栏不用填写</w:t>
            </w:r>
            <w:r>
              <w:rPr>
                <w:rFonts w:hint="eastAsia" w:ascii="仿宋" w:hAnsi="仿宋" w:eastAsia="仿宋"/>
                <w:color w:val="FF0000"/>
                <w:szCs w:val="21"/>
              </w:rPr>
              <w:t>）</w:t>
            </w:r>
          </w:p>
        </w:tc>
        <w:tc>
          <w:tcPr>
            <w:tcW w:w="1276" w:type="dxa"/>
            <w:tcBorders>
              <w:top w:val="single" w:color="000000" w:sz="6" w:space="0"/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使用单位</w:t>
            </w:r>
          </w:p>
        </w:tc>
        <w:tc>
          <w:tcPr>
            <w:tcW w:w="3940" w:type="dxa"/>
            <w:gridSpan w:val="2"/>
            <w:tcBorders>
              <w:top w:val="single" w:color="000000" w:sz="6" w:space="0"/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（填写使用</w:t>
            </w:r>
            <w:r>
              <w:rPr>
                <w:rFonts w:ascii="仿宋" w:hAnsi="仿宋" w:eastAsia="仿宋"/>
                <w:color w:val="FF0000"/>
                <w:sz w:val="24"/>
                <w:szCs w:val="24"/>
              </w:rPr>
              <w:t>单位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全称）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3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使用单位</w:t>
            </w:r>
          </w:p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性质</w:t>
            </w:r>
          </w:p>
        </w:tc>
        <w:tc>
          <w:tcPr>
            <w:tcW w:w="8073" w:type="dxa"/>
            <w:gridSpan w:val="6"/>
            <w:tcBorders>
              <w:right w:val="single" w:color="000000" w:sz="6" w:space="0"/>
            </w:tcBorders>
            <w:vAlign w:val="center"/>
          </w:tcPr>
          <w:p>
            <w:pPr>
              <w:ind w:firstLine="480" w:firstLineChars="200"/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 xml:space="preserve">□机关单位  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   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□全额拨款事业单位  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□其他</w:t>
            </w:r>
            <w:r>
              <w:rPr>
                <w:rFonts w:hint="eastAsia" w:ascii="仿宋" w:hAnsi="仿宋" w:eastAsia="仿宋"/>
                <w:sz w:val="24"/>
                <w:szCs w:val="24"/>
                <w:u w:val="single"/>
              </w:rPr>
              <w:t xml:space="preserve"> </w:t>
            </w:r>
            <w:r>
              <w:rPr>
                <w:rFonts w:ascii="仿宋" w:hAnsi="仿宋" w:eastAsia="仿宋"/>
                <w:sz w:val="24"/>
                <w:szCs w:val="24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388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办公地址</w:t>
            </w:r>
          </w:p>
        </w:tc>
        <w:tc>
          <w:tcPr>
            <w:tcW w:w="8073" w:type="dxa"/>
            <w:gridSpan w:val="6"/>
            <w:tcBorders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（填写使用</w:t>
            </w:r>
            <w:r>
              <w:rPr>
                <w:rFonts w:ascii="仿宋" w:hAnsi="仿宋" w:eastAsia="仿宋"/>
                <w:color w:val="FF0000"/>
                <w:sz w:val="24"/>
                <w:szCs w:val="24"/>
              </w:rPr>
              <w:t>单位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详细</w:t>
            </w:r>
            <w:r>
              <w:rPr>
                <w:rFonts w:ascii="仿宋" w:hAnsi="仿宋" w:eastAsia="仿宋"/>
                <w:color w:val="FF0000"/>
                <w:sz w:val="24"/>
                <w:szCs w:val="24"/>
              </w:rPr>
              <w:t>办公地址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388" w:type="dxa"/>
            <w:tcBorders>
              <w:top w:val="single" w:color="auto" w:sz="4" w:space="0"/>
              <w:left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业务系统</w:t>
            </w:r>
          </w:p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ascii="仿宋" w:hAnsi="仿宋" w:eastAsia="仿宋"/>
                <w:b/>
                <w:sz w:val="24"/>
                <w:szCs w:val="24"/>
              </w:rPr>
              <w:t>名称</w:t>
            </w:r>
          </w:p>
        </w:tc>
        <w:tc>
          <w:tcPr>
            <w:tcW w:w="8073" w:type="dxa"/>
            <w:gridSpan w:val="6"/>
            <w:tcBorders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（必须与市协同平台资源目录登记的应用系统名称一致）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38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负责人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姓名</w:t>
            </w:r>
          </w:p>
        </w:tc>
        <w:tc>
          <w:tcPr>
            <w:tcW w:w="2148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（使用</w:t>
            </w:r>
            <w:r>
              <w:rPr>
                <w:rFonts w:ascii="仿宋" w:hAnsi="仿宋" w:eastAsia="仿宋"/>
                <w:color w:val="FF0000"/>
                <w:sz w:val="24"/>
                <w:szCs w:val="24"/>
              </w:rPr>
              <w:t>单位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  <w:lang w:eastAsia="zh-CN"/>
              </w:rPr>
              <w:t>主要领导或分管领导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）</w:t>
            </w:r>
          </w:p>
        </w:tc>
        <w:tc>
          <w:tcPr>
            <w:tcW w:w="1276" w:type="dxa"/>
            <w:vMerge w:val="restart"/>
            <w:tcBorders>
              <w:top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经办人</w:t>
            </w: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姓名</w:t>
            </w:r>
          </w:p>
        </w:tc>
        <w:tc>
          <w:tcPr>
            <w:tcW w:w="3112" w:type="dxa"/>
            <w:tcBorders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（使用</w:t>
            </w:r>
            <w:r>
              <w:rPr>
                <w:rFonts w:ascii="仿宋" w:hAnsi="仿宋" w:eastAsia="仿宋"/>
                <w:color w:val="FF0000"/>
                <w:sz w:val="24"/>
                <w:szCs w:val="24"/>
              </w:rPr>
              <w:t>单位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人员）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38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手机</w:t>
            </w:r>
          </w:p>
        </w:tc>
        <w:tc>
          <w:tcPr>
            <w:tcW w:w="2148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必填</w:t>
            </w:r>
          </w:p>
        </w:tc>
        <w:tc>
          <w:tcPr>
            <w:tcW w:w="1276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手机</w:t>
            </w:r>
          </w:p>
        </w:tc>
        <w:tc>
          <w:tcPr>
            <w:tcW w:w="3112" w:type="dxa"/>
            <w:tcBorders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必填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38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电话</w:t>
            </w:r>
          </w:p>
        </w:tc>
        <w:tc>
          <w:tcPr>
            <w:tcW w:w="2148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电话</w:t>
            </w:r>
          </w:p>
        </w:tc>
        <w:tc>
          <w:tcPr>
            <w:tcW w:w="3112" w:type="dxa"/>
            <w:tcBorders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38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邮箱</w:t>
            </w:r>
          </w:p>
        </w:tc>
        <w:tc>
          <w:tcPr>
            <w:tcW w:w="2148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邮箱</w:t>
            </w:r>
          </w:p>
        </w:tc>
        <w:tc>
          <w:tcPr>
            <w:tcW w:w="3112" w:type="dxa"/>
            <w:tcBorders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必填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388" w:type="dxa"/>
            <w:vMerge w:val="restart"/>
            <w:tcBorders>
              <w:top w:val="single" w:color="000000" w:sz="6" w:space="0"/>
              <w:left w:val="single" w:color="000000" w:sz="6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eastAsia="zh-CN"/>
              </w:rPr>
              <w:t>系统运维单位信息</w:t>
            </w:r>
          </w:p>
        </w:tc>
        <w:tc>
          <w:tcPr>
            <w:tcW w:w="236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eastAsia="zh-CN"/>
              </w:rPr>
              <w:t>运维单位名称</w:t>
            </w:r>
          </w:p>
        </w:tc>
        <w:tc>
          <w:tcPr>
            <w:tcW w:w="5706" w:type="dxa"/>
            <w:gridSpan w:val="4"/>
            <w:tcBorders>
              <w:left w:val="single" w:color="auto" w:sz="4" w:space="0"/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1388" w:type="dxa"/>
            <w:vMerge w:val="continue"/>
            <w:tcBorders>
              <w:left w:val="single" w:color="000000" w:sz="6" w:space="0"/>
              <w:bottom w:val="single" w:color="000000" w:sz="6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236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eastAsia="zh-CN"/>
              </w:rPr>
              <w:t>运维单位联系人</w:t>
            </w:r>
          </w:p>
        </w:tc>
        <w:tc>
          <w:tcPr>
            <w:tcW w:w="1766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bookmarkStart w:id="0" w:name="_GoBack"/>
            <w:bookmarkEnd w:id="0"/>
          </w:p>
        </w:tc>
        <w:tc>
          <w:tcPr>
            <w:tcW w:w="828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lang w:eastAsia="zh-CN"/>
              </w:rPr>
              <w:t>手机</w:t>
            </w:r>
          </w:p>
        </w:tc>
        <w:tc>
          <w:tcPr>
            <w:tcW w:w="3112" w:type="dxa"/>
            <w:tcBorders>
              <w:right w:val="single" w:color="000000" w:sz="6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9461" w:type="dxa"/>
            <w:gridSpan w:val="7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jc w:val="left"/>
              <w:rPr>
                <w:rFonts w:ascii="仿宋" w:hAnsi="仿宋" w:eastAsia="仿宋"/>
                <w:color w:val="FF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项目背景简述：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（此栏请描述落地于云平台的系统概况，并详述申请理由）</w:t>
            </w: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tabs>
                <w:tab w:val="left" w:pos="1460"/>
              </w:tabs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9461" w:type="dxa"/>
            <w:gridSpan w:val="7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jc w:val="left"/>
              <w:rPr>
                <w:rFonts w:ascii="仿宋" w:hAnsi="仿宋" w:eastAsia="仿宋"/>
                <w:color w:val="FF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是否在市协同平台完成目录登记：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□是   □否 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（选是，请填写在市协同平台登记的应用系统名称；选否，请说明原因）</w:t>
            </w:r>
          </w:p>
          <w:p>
            <w:pPr>
              <w:jc w:val="left"/>
              <w:rPr>
                <w:rFonts w:ascii="仿宋" w:hAnsi="仿宋" w:eastAsia="仿宋"/>
                <w:color w:val="FF0000"/>
                <w:sz w:val="24"/>
                <w:szCs w:val="24"/>
                <w:highlight w:val="yellow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是否在市协同平台完成数据汇聚：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□是   □否 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（选否，请说明原因）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9" w:hRule="atLeast"/>
        </w:trPr>
        <w:tc>
          <w:tcPr>
            <w:tcW w:w="9461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jc w:val="left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使用</w:t>
            </w:r>
            <w:r>
              <w:rPr>
                <w:rFonts w:ascii="仿宋" w:hAnsi="仿宋" w:eastAsia="仿宋"/>
                <w:b/>
                <w:sz w:val="24"/>
                <w:szCs w:val="24"/>
              </w:rPr>
              <w:t>单位</w:t>
            </w: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意见</w:t>
            </w:r>
            <w:r>
              <w:rPr>
                <w:rFonts w:ascii="仿宋" w:hAnsi="仿宋" w:eastAsia="仿宋"/>
                <w:b/>
                <w:sz w:val="24"/>
                <w:szCs w:val="24"/>
              </w:rPr>
              <w:t>：</w:t>
            </w:r>
          </w:p>
          <w:p>
            <w:pPr>
              <w:ind w:firstLine="480" w:firstLineChars="200"/>
              <w:jc w:val="lef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 xml:space="preserve">我单位同意配合厦门市信息中心提供业务系统情况说明，并承诺所提供情况属实，接受市信息中心根据实际需求进行评估后提供的资源配置。清楚ICP备案工作由我单位自行负责。               </w:t>
            </w:r>
          </w:p>
          <w:p>
            <w:pPr>
              <w:jc w:val="left"/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wordWrap w:val="0"/>
              <w:jc w:val="righ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 xml:space="preserve">使用单位盖章：     </w:t>
            </w:r>
          </w:p>
          <w:p>
            <w:pPr>
              <w:wordWrap w:val="0"/>
              <w:jc w:val="righ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 xml:space="preserve">年　  月　  日 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9461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</w:tcPr>
          <w:p>
            <w:pPr>
              <w:jc w:val="left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主管单位</w:t>
            </w:r>
            <w:r>
              <w:rPr>
                <w:rFonts w:ascii="仿宋" w:hAnsi="仿宋" w:eastAsia="仿宋"/>
                <w:b/>
                <w:sz w:val="24"/>
                <w:szCs w:val="24"/>
              </w:rPr>
              <w:t>意见：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使用单位为市</w:t>
            </w:r>
            <w:r>
              <w:rPr>
                <w:rFonts w:ascii="仿宋" w:hAnsi="仿宋" w:eastAsia="仿宋"/>
                <w:color w:val="FF0000"/>
                <w:sz w:val="24"/>
                <w:szCs w:val="24"/>
              </w:rPr>
              <w:t>级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财政</w:t>
            </w:r>
            <w:r>
              <w:rPr>
                <w:rFonts w:ascii="仿宋" w:hAnsi="仿宋" w:eastAsia="仿宋"/>
                <w:color w:val="FF0000"/>
                <w:sz w:val="24"/>
                <w:szCs w:val="24"/>
              </w:rPr>
              <w:t>一级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预算</w:t>
            </w:r>
            <w:r>
              <w:rPr>
                <w:rFonts w:ascii="仿宋" w:hAnsi="仿宋" w:eastAsia="仿宋"/>
                <w:color w:val="FF0000"/>
                <w:sz w:val="24"/>
                <w:szCs w:val="24"/>
              </w:rPr>
              <w:t>单位</w:t>
            </w:r>
            <w:r>
              <w:rPr>
                <w:rFonts w:hint="eastAsia" w:ascii="仿宋" w:hAnsi="仿宋" w:eastAsia="仿宋"/>
                <w:color w:val="FF0000"/>
                <w:sz w:val="24"/>
                <w:szCs w:val="24"/>
              </w:rPr>
              <w:t>此栏不用填写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szCs w:val="24"/>
              </w:rPr>
              <w:t>）</w:t>
            </w:r>
          </w:p>
          <w:p>
            <w:pPr>
              <w:jc w:val="left"/>
              <w:rPr>
                <w:rFonts w:ascii="仿宋" w:hAnsi="仿宋" w:eastAsia="仿宋"/>
                <w:b/>
                <w:sz w:val="24"/>
                <w:szCs w:val="24"/>
              </w:rPr>
            </w:pPr>
          </w:p>
          <w:p>
            <w:pPr>
              <w:jc w:val="left"/>
              <w:rPr>
                <w:rFonts w:ascii="仿宋" w:hAnsi="仿宋" w:eastAsia="仿宋"/>
                <w:b/>
                <w:sz w:val="24"/>
                <w:szCs w:val="24"/>
              </w:rPr>
            </w:pPr>
          </w:p>
          <w:p>
            <w:pPr>
              <w:jc w:val="left"/>
              <w:rPr>
                <w:rFonts w:ascii="仿宋" w:hAnsi="仿宋" w:eastAsia="仿宋"/>
                <w:b/>
                <w:sz w:val="24"/>
                <w:szCs w:val="24"/>
              </w:rPr>
            </w:pPr>
          </w:p>
          <w:p>
            <w:pPr>
              <w:wordWrap w:val="0"/>
              <w:jc w:val="righ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主管单位</w:t>
            </w:r>
            <w:r>
              <w:rPr>
                <w:rFonts w:ascii="仿宋" w:hAnsi="仿宋" w:eastAsia="仿宋"/>
                <w:sz w:val="24"/>
                <w:szCs w:val="24"/>
              </w:rPr>
              <w:t>盖章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：     </w:t>
            </w:r>
          </w:p>
          <w:p>
            <w:pPr>
              <w:wordWrap w:val="0"/>
              <w:jc w:val="right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 xml:space="preserve">年　  月　  日    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  </w:t>
            </w:r>
          </w:p>
        </w:tc>
      </w:tr>
    </w:tbl>
    <w:p>
      <w:pPr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br w:type="page"/>
      </w:r>
    </w:p>
    <w:p>
      <w:pPr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附件一：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厦门市政务云服务平台</w:t>
      </w: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安全责任承诺书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left="420" w:leftChars="200"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我单位清楚厦门市政务云服务平台为非涉密平台，保证自觉严格遵守《中华人民共和国计算机信息系统安全保护条例》（国务院令第147号）、《中华人民共和国计算机信息网络国际联网安全保护管理办法》（公安部令第33号）、《中华人民共和国网络安全法》（中华人民</w:t>
      </w:r>
      <w:r>
        <w:rPr>
          <w:rFonts w:ascii="仿宋" w:hAnsi="仿宋" w:eastAsia="仿宋"/>
          <w:sz w:val="28"/>
          <w:szCs w:val="28"/>
        </w:rPr>
        <w:t>共和国</w:t>
      </w:r>
      <w:r>
        <w:rPr>
          <w:rFonts w:hint="eastAsia" w:ascii="仿宋" w:hAnsi="仿宋" w:eastAsia="仿宋"/>
          <w:sz w:val="28"/>
          <w:szCs w:val="28"/>
        </w:rPr>
        <w:t>主席</w:t>
      </w:r>
      <w:r>
        <w:rPr>
          <w:rFonts w:ascii="仿宋" w:hAnsi="仿宋" w:eastAsia="仿宋"/>
          <w:sz w:val="28"/>
          <w:szCs w:val="28"/>
        </w:rPr>
        <w:t>令第五十三</w:t>
      </w:r>
      <w:r>
        <w:rPr>
          <w:rFonts w:hint="eastAsia" w:ascii="仿宋" w:hAnsi="仿宋" w:eastAsia="仿宋"/>
          <w:sz w:val="28"/>
          <w:szCs w:val="28"/>
        </w:rPr>
        <w:t>号）和《信息安全等级保护管理办法》（公通字〔2007〕43号）等规定。保证我单位部署于云平台上的业务系统内容不涉密，也不涉及以上规定中严格禁止的内容，不利用该业务系统从事危害国家安全、泄露国家秘密等违法犯罪活动，不制作、传播妨碍社会治安的信息和淫秽色情等及其他违反宪法和法律、行政法规的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left="420" w:leftChars="200"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市信息中心仅提供机房、网络以及云平台支撑环境。我单位将严格按照“谁主管、谁负责”的原则，制定业务系统安全保密制度，落实安全保护措施,加强平台账号密码管理，定期</w:t>
      </w:r>
      <w:r>
        <w:rPr>
          <w:rFonts w:ascii="仿宋" w:hAnsi="仿宋" w:eastAsia="仿宋"/>
          <w:sz w:val="28"/>
          <w:szCs w:val="28"/>
        </w:rPr>
        <w:t>修改密码，</w:t>
      </w:r>
      <w:r>
        <w:rPr>
          <w:rFonts w:hint="eastAsia" w:ascii="仿宋" w:hAnsi="仿宋" w:eastAsia="仿宋"/>
          <w:sz w:val="28"/>
          <w:szCs w:val="28"/>
        </w:rPr>
        <w:t>规范信息发布审核机制，保障信息系统的的安全稳定运行。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left="420" w:leftChars="200"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我单位承诺按要求做好业务系统上线前的安全检测工作。承诺严格按照申请的用途使用虚拟机，不私自改做它用。承诺不在虚拟机上安装具有窥探，远程控制功能的软件以及干扰其它虚拟机或云平台的软件。如在我单位申请的虚拟机上检测到异常、发现安全</w:t>
      </w:r>
      <w:r>
        <w:rPr>
          <w:rFonts w:ascii="仿宋" w:hAnsi="仿宋" w:eastAsia="仿宋"/>
          <w:sz w:val="28"/>
          <w:szCs w:val="28"/>
        </w:rPr>
        <w:t>隐患</w:t>
      </w:r>
      <w:r>
        <w:rPr>
          <w:rFonts w:hint="eastAsia" w:ascii="仿宋" w:hAnsi="仿宋" w:eastAsia="仿宋"/>
          <w:sz w:val="28"/>
          <w:szCs w:val="28"/>
        </w:rPr>
        <w:t>或者影响到云平台运行的</w:t>
      </w:r>
      <w:r>
        <w:rPr>
          <w:rFonts w:ascii="仿宋" w:hAnsi="仿宋" w:eastAsia="仿宋"/>
          <w:sz w:val="28"/>
          <w:szCs w:val="28"/>
        </w:rPr>
        <w:t>行为</w:t>
      </w:r>
      <w:r>
        <w:rPr>
          <w:rFonts w:hint="eastAsia" w:ascii="仿宋" w:hAnsi="仿宋" w:eastAsia="仿宋"/>
          <w:sz w:val="28"/>
          <w:szCs w:val="28"/>
        </w:rPr>
        <w:t>，市信息中心有权在不通知的情况下先行处置。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firstLine="560" w:firstLineChars="200"/>
        <w:jc w:val="center"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firstLine="560" w:firstLineChars="200"/>
        <w:jc w:val="center"/>
        <w:textAlignment w:val="auto"/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 xml:space="preserve"> 使用</w:t>
      </w:r>
      <w:r>
        <w:rPr>
          <w:rFonts w:ascii="仿宋" w:hAnsi="仿宋" w:eastAsia="仿宋"/>
          <w:sz w:val="28"/>
          <w:szCs w:val="28"/>
        </w:rPr>
        <w:t>单位</w:t>
      </w:r>
      <w:r>
        <w:rPr>
          <w:rFonts w:hint="eastAsia" w:ascii="仿宋" w:hAnsi="仿宋" w:eastAsia="仿宋"/>
          <w:sz w:val="28"/>
          <w:szCs w:val="28"/>
        </w:rPr>
        <w:t>（盖章）</w:t>
      </w:r>
      <w:r>
        <w:rPr>
          <w:rFonts w:hint="eastAsia" w:ascii="仿宋" w:hAnsi="仿宋" w:eastAsia="仿宋"/>
          <w:sz w:val="28"/>
          <w:szCs w:val="28"/>
          <w:lang w:eastAsia="zh-CN"/>
        </w:rPr>
        <w:t>：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        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firstLine="560" w:firstLineChars="200"/>
        <w:jc w:val="center"/>
        <w:textAlignment w:val="auto"/>
        <w:rPr>
          <w:rFonts w:hint="default" w:ascii="仿宋" w:hAnsi="仿宋" w:eastAsia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u w:val="none"/>
          <w:lang w:val="en-US" w:eastAsia="zh-CN"/>
        </w:rPr>
        <w:t xml:space="preserve">   </w:t>
      </w:r>
      <w:r>
        <w:rPr>
          <w:rFonts w:hint="eastAsia" w:ascii="仿宋" w:hAnsi="仿宋" w:eastAsia="仿宋"/>
          <w:sz w:val="28"/>
          <w:szCs w:val="28"/>
          <w:u w:val="none"/>
          <w:lang w:eastAsia="zh-CN"/>
        </w:rPr>
        <w:t>单位负责人（签字）：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 xml:space="preserve">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                                     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jc w:val="left"/>
        <w:textAlignment w:val="auto"/>
        <w:rPr>
          <w:rFonts w:ascii="黑体" w:hAnsi="黑体" w:eastAsia="黑体"/>
          <w:b/>
          <w:sz w:val="28"/>
          <w:szCs w:val="28"/>
        </w:rPr>
        <w:sectPr>
          <w:footerReference r:id="rId3" w:type="default"/>
          <w:footerReference r:id="rId4" w:type="even"/>
          <w:pgSz w:w="11900" w:h="16840"/>
          <w:pgMar w:top="1440" w:right="1230" w:bottom="1440" w:left="1230" w:header="851" w:footer="992" w:gutter="0"/>
          <w:cols w:space="425" w:num="1"/>
          <w:docGrid w:type="lines" w:linePitch="312" w:charSpace="0"/>
        </w:sectPr>
      </w:pPr>
    </w:p>
    <w:p>
      <w:pPr>
        <w:jc w:val="left"/>
        <w:rPr>
          <w:rFonts w:ascii="黑体" w:hAnsi="黑体" w:eastAsia="黑体"/>
          <w:b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附件二：资源申请表</w:t>
      </w:r>
      <w:r>
        <w:rPr>
          <w:rFonts w:hint="eastAsia" w:ascii="黑体" w:hAnsi="黑体" w:eastAsia="黑体"/>
          <w:b/>
          <w:color w:val="FF0000"/>
          <w:sz w:val="28"/>
          <w:szCs w:val="28"/>
        </w:rPr>
        <w:t>（请根据业务实际需求选择填写X</w:t>
      </w:r>
      <w:r>
        <w:rPr>
          <w:rFonts w:ascii="黑体" w:hAnsi="黑体" w:eastAsia="黑体"/>
          <w:b/>
          <w:color w:val="FF0000"/>
          <w:sz w:val="28"/>
          <w:szCs w:val="28"/>
        </w:rPr>
        <w:t>86</w:t>
      </w:r>
      <w:r>
        <w:rPr>
          <w:rFonts w:hint="eastAsia" w:ascii="黑体" w:hAnsi="黑体" w:eastAsia="黑体"/>
          <w:b/>
          <w:color w:val="FF0000"/>
          <w:sz w:val="28"/>
          <w:szCs w:val="28"/>
        </w:rPr>
        <w:t>资源或信创资源申请表）</w:t>
      </w:r>
    </w:p>
    <w:p>
      <w:pPr>
        <w:jc w:val="left"/>
        <w:rPr>
          <w:rFonts w:ascii="黑体" w:hAnsi="黑体" w:eastAsia="黑体"/>
          <w:b/>
          <w:sz w:val="24"/>
          <w:szCs w:val="24"/>
        </w:rPr>
      </w:pPr>
      <w:r>
        <w:rPr>
          <w:rFonts w:hint="eastAsia" w:ascii="黑体" w:hAnsi="黑体" w:eastAsia="黑体"/>
          <w:b/>
          <w:sz w:val="24"/>
          <w:szCs w:val="24"/>
        </w:rPr>
        <w:t>表一：X</w:t>
      </w:r>
      <w:r>
        <w:rPr>
          <w:rFonts w:ascii="黑体" w:hAnsi="黑体" w:eastAsia="黑体"/>
          <w:b/>
          <w:sz w:val="24"/>
          <w:szCs w:val="24"/>
        </w:rPr>
        <w:t>86</w:t>
      </w:r>
      <w:r>
        <w:rPr>
          <w:rFonts w:hint="eastAsia" w:ascii="黑体" w:hAnsi="黑体" w:eastAsia="黑体"/>
          <w:b/>
          <w:sz w:val="24"/>
          <w:szCs w:val="24"/>
        </w:rPr>
        <w:t>资源通用需求申请表</w:t>
      </w:r>
    </w:p>
    <w:tbl>
      <w:tblPr>
        <w:tblStyle w:val="6"/>
        <w:tblW w:w="13888" w:type="dxa"/>
        <w:jc w:val="center"/>
        <w:tblBorders>
          <w:top w:val="single" w:color="000000" w:sz="24" w:space="0"/>
          <w:left w:val="single" w:color="000000" w:sz="24" w:space="0"/>
          <w:bottom w:val="single" w:color="000000" w:sz="24" w:space="0"/>
          <w:right w:val="single" w:color="000000" w:sz="24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708"/>
        <w:gridCol w:w="709"/>
        <w:gridCol w:w="851"/>
        <w:gridCol w:w="708"/>
        <w:gridCol w:w="1276"/>
        <w:gridCol w:w="992"/>
        <w:gridCol w:w="1276"/>
        <w:gridCol w:w="1418"/>
        <w:gridCol w:w="1134"/>
        <w:gridCol w:w="1701"/>
        <w:gridCol w:w="2122"/>
      </w:tblGrid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exact"/>
          <w:jc w:val="center"/>
        </w:trPr>
        <w:tc>
          <w:tcPr>
            <w:tcW w:w="170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业务系统概况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业务</w:t>
            </w:r>
            <w:r>
              <w:rPr>
                <w:rFonts w:ascii="仿宋" w:hAnsi="仿宋" w:eastAsia="仿宋"/>
                <w:szCs w:val="21"/>
              </w:rPr>
              <w:t>系统</w:t>
            </w:r>
            <w:r>
              <w:rPr>
                <w:rFonts w:hint="eastAsia" w:ascii="仿宋" w:hAnsi="仿宋" w:eastAsia="仿宋"/>
                <w:szCs w:val="21"/>
              </w:rPr>
              <w:t>名称</w:t>
            </w:r>
          </w:p>
        </w:tc>
        <w:tc>
          <w:tcPr>
            <w:tcW w:w="1062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1701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56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公网IP需求</w:t>
            </w:r>
          </w:p>
        </w:tc>
        <w:tc>
          <w:tcPr>
            <w:tcW w:w="1062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【      】个ipv4</w:t>
            </w:r>
            <w:r>
              <w:rPr>
                <w:rFonts w:ascii="仿宋" w:hAnsi="仿宋" w:eastAsia="仿宋"/>
                <w:szCs w:val="21"/>
              </w:rPr>
              <w:t xml:space="preserve">   </w:t>
            </w:r>
            <w:r>
              <w:rPr>
                <w:rFonts w:hint="eastAsia" w:ascii="仿宋" w:hAnsi="仿宋" w:eastAsia="仿宋"/>
                <w:szCs w:val="21"/>
              </w:rPr>
              <w:t>【      】个ipv</w:t>
            </w:r>
            <w:r>
              <w:rPr>
                <w:rFonts w:ascii="仿宋" w:hAnsi="仿宋" w:eastAsia="仿宋"/>
                <w:szCs w:val="21"/>
              </w:rPr>
              <w:t>6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  <w:jc w:val="center"/>
        </w:trPr>
        <w:tc>
          <w:tcPr>
            <w:tcW w:w="9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序号</w:t>
            </w:r>
          </w:p>
        </w:tc>
        <w:tc>
          <w:tcPr>
            <w:tcW w:w="141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虚拟机应用</w:t>
            </w:r>
            <w:r>
              <w:rPr>
                <w:rFonts w:ascii="仿宋" w:hAnsi="仿宋" w:eastAsia="仿宋"/>
                <w:b/>
                <w:szCs w:val="21"/>
              </w:rPr>
              <w:t>类型</w:t>
            </w:r>
          </w:p>
        </w:tc>
        <w:tc>
          <w:tcPr>
            <w:tcW w:w="15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网络</w:t>
            </w:r>
          </w:p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环境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计算资源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存储</w:t>
            </w:r>
          </w:p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类型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存储</w:t>
            </w:r>
          </w:p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容量</w:t>
            </w:r>
          </w:p>
        </w:tc>
        <w:tc>
          <w:tcPr>
            <w:tcW w:w="141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操作</w:t>
            </w:r>
          </w:p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系统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数据库</w:t>
            </w:r>
          </w:p>
        </w:tc>
        <w:tc>
          <w:tcPr>
            <w:tcW w:w="212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其他</w:t>
            </w:r>
          </w:p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需求</w:t>
            </w:r>
          </w:p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2" w:hRule="exact"/>
          <w:jc w:val="center"/>
        </w:trPr>
        <w:tc>
          <w:tcPr>
            <w:tcW w:w="99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417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559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27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27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41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自行</w:t>
            </w:r>
            <w:r>
              <w:rPr>
                <w:rFonts w:ascii="仿宋" w:hAnsi="仿宋" w:eastAsia="仿宋"/>
                <w:b/>
                <w:bCs/>
                <w:szCs w:val="21"/>
              </w:rPr>
              <w:t>安装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云数据库</w:t>
            </w:r>
          </w:p>
        </w:tc>
        <w:tc>
          <w:tcPr>
            <w:tcW w:w="212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8" w:hRule="exac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</w:rPr>
              <w:t>1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 xml:space="preserve">SD 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hint="eastAsia" w:ascii="仿宋" w:hAnsi="仿宋" w:eastAsia="仿宋"/>
                <w:szCs w:val="21"/>
              </w:rPr>
              <w:t xml:space="preserve">     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      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 xml:space="preserve">□MySQL 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SQL S</w:t>
            </w:r>
            <w:r>
              <w:rPr>
                <w:rFonts w:hint="eastAsia" w:ascii="仿宋" w:hAnsi="仿宋" w:eastAsia="仿宋"/>
                <w:szCs w:val="21"/>
              </w:rPr>
              <w:t xml:space="preserve">erver </w:t>
            </w:r>
          </w:p>
        </w:tc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color w:val="FF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4" w:hRule="exac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 xml:space="preserve">SD 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hint="eastAsia" w:ascii="仿宋" w:hAnsi="仿宋" w:eastAsia="仿宋"/>
                <w:szCs w:val="21"/>
              </w:rPr>
              <w:t xml:space="preserve">     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      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 xml:space="preserve">□MySQL 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SQL S</w:t>
            </w:r>
            <w:r>
              <w:rPr>
                <w:rFonts w:hint="eastAsia" w:ascii="仿宋" w:hAnsi="仿宋" w:eastAsia="仿宋"/>
                <w:szCs w:val="21"/>
              </w:rPr>
              <w:t xml:space="preserve">erver  </w:t>
            </w:r>
          </w:p>
        </w:tc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color w:val="FF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3" w:hRule="exac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>SD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hint="eastAsia" w:ascii="仿宋" w:hAnsi="仿宋" w:eastAsia="仿宋"/>
                <w:szCs w:val="21"/>
              </w:rPr>
              <w:t xml:space="preserve">     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      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 xml:space="preserve">□MySQL  </w:t>
            </w:r>
          </w:p>
          <w:p>
            <w:pPr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SQL S</w:t>
            </w:r>
            <w:r>
              <w:rPr>
                <w:rFonts w:hint="eastAsia" w:ascii="仿宋" w:hAnsi="仿宋" w:eastAsia="仿宋"/>
                <w:szCs w:val="21"/>
              </w:rPr>
              <w:t>erver</w:t>
            </w:r>
          </w:p>
        </w:tc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color w:val="FF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1" w:hRule="exac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4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 xml:space="preserve">SD 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hint="eastAsia" w:ascii="仿宋" w:hAnsi="仿宋" w:eastAsia="仿宋"/>
                <w:szCs w:val="21"/>
              </w:rPr>
              <w:t xml:space="preserve">     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      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 xml:space="preserve">□MySQL 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SQL S</w:t>
            </w:r>
            <w:r>
              <w:rPr>
                <w:rFonts w:hint="eastAsia" w:ascii="仿宋" w:hAnsi="仿宋" w:eastAsia="仿宋"/>
                <w:szCs w:val="21"/>
              </w:rPr>
              <w:t>erver</w:t>
            </w:r>
          </w:p>
        </w:tc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color w:val="FF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1" w:hRule="exact"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 xml:space="preserve">SD 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hint="eastAsia" w:ascii="仿宋" w:hAnsi="仿宋" w:eastAsia="仿宋"/>
                <w:szCs w:val="21"/>
              </w:rPr>
              <w:t xml:space="preserve">     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      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 xml:space="preserve">□MySQL  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SQL S</w:t>
            </w:r>
            <w:r>
              <w:rPr>
                <w:rFonts w:hint="eastAsia" w:ascii="仿宋" w:hAnsi="仿宋" w:eastAsia="仿宋"/>
                <w:szCs w:val="21"/>
              </w:rPr>
              <w:t>erver</w:t>
            </w:r>
          </w:p>
        </w:tc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color w:val="FF000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1" w:hRule="exact"/>
          <w:jc w:val="center"/>
        </w:trPr>
        <w:tc>
          <w:tcPr>
            <w:tcW w:w="13888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color w:val="FF0000"/>
                <w:szCs w:val="21"/>
              </w:rPr>
            </w:pPr>
            <w:r>
              <w:rPr>
                <w:rFonts w:hint="eastAsia" w:ascii="仿宋" w:hAnsi="仿宋" w:eastAsia="仿宋"/>
                <w:color w:val="FF0000"/>
                <w:szCs w:val="21"/>
              </w:rPr>
              <w:t>其他：例如短信、VPN等服务目录内需求（短信</w:t>
            </w:r>
            <w:r>
              <w:rPr>
                <w:rFonts w:ascii="仿宋" w:hAnsi="仿宋" w:eastAsia="仿宋"/>
                <w:color w:val="FF0000"/>
                <w:szCs w:val="21"/>
              </w:rPr>
              <w:t>、</w:t>
            </w:r>
            <w:r>
              <w:rPr>
                <w:rFonts w:hint="eastAsia" w:ascii="仿宋" w:hAnsi="仿宋" w:eastAsia="仿宋"/>
                <w:color w:val="FF0000"/>
                <w:szCs w:val="21"/>
              </w:rPr>
              <w:t>VPN需另</w:t>
            </w:r>
            <w:r>
              <w:rPr>
                <w:rFonts w:ascii="仿宋" w:hAnsi="仿宋" w:eastAsia="仿宋"/>
                <w:color w:val="FF0000"/>
                <w:szCs w:val="21"/>
              </w:rPr>
              <w:t>填申请表</w:t>
            </w:r>
            <w:r>
              <w:rPr>
                <w:rFonts w:hint="eastAsia" w:ascii="仿宋" w:hAnsi="仿宋" w:eastAsia="仿宋"/>
                <w:color w:val="FF0000"/>
                <w:szCs w:val="21"/>
              </w:rPr>
              <w:t>）</w:t>
            </w:r>
          </w:p>
        </w:tc>
      </w:tr>
    </w:tbl>
    <w:p>
      <w:pPr>
        <w:rPr>
          <w:rFonts w:ascii="仿宋" w:hAnsi="仿宋" w:eastAsia="仿宋"/>
          <w:color w:val="FF0000"/>
          <w:szCs w:val="21"/>
        </w:rPr>
      </w:pPr>
      <w:r>
        <w:rPr>
          <w:rFonts w:hint="eastAsia" w:ascii="仿宋" w:hAnsi="仿宋" w:eastAsia="仿宋"/>
          <w:b/>
          <w:color w:val="FF0000"/>
          <w:szCs w:val="21"/>
        </w:rPr>
        <w:t>注：</w:t>
      </w:r>
      <w:r>
        <w:rPr>
          <w:rFonts w:hint="eastAsia" w:ascii="仿宋" w:hAnsi="仿宋" w:eastAsia="仿宋"/>
          <w:color w:val="FF0000"/>
          <w:szCs w:val="21"/>
        </w:rPr>
        <w:t>1、本表格红字部分请在填写相关内容后删除。</w:t>
      </w:r>
    </w:p>
    <w:p>
      <w:pPr>
        <w:ind w:firstLine="420"/>
        <w:jc w:val="left"/>
        <w:rPr>
          <w:rFonts w:ascii="仿宋" w:hAnsi="仿宋" w:eastAsia="仿宋"/>
          <w:color w:val="FF0000"/>
          <w:szCs w:val="21"/>
        </w:rPr>
      </w:pPr>
      <w:r>
        <w:rPr>
          <w:rFonts w:ascii="仿宋" w:hAnsi="仿宋" w:eastAsia="仿宋"/>
          <w:color w:val="FF0000"/>
          <w:szCs w:val="21"/>
        </w:rPr>
        <w:t>2</w:t>
      </w:r>
      <w:r>
        <w:rPr>
          <w:rFonts w:hint="eastAsia" w:ascii="仿宋" w:hAnsi="仿宋" w:eastAsia="仿宋"/>
          <w:color w:val="FF0000"/>
          <w:szCs w:val="21"/>
        </w:rPr>
        <w:t>、虚拟机可以根据实际情况增减序号，</w:t>
      </w:r>
      <w:r>
        <w:rPr>
          <w:rFonts w:ascii="仿宋" w:hAnsi="仿宋" w:eastAsia="仿宋"/>
          <w:color w:val="FF0000"/>
          <w:szCs w:val="21"/>
        </w:rPr>
        <w:t>不够请另附页。</w:t>
      </w:r>
    </w:p>
    <w:p>
      <w:pPr>
        <w:jc w:val="left"/>
        <w:rPr>
          <w:rFonts w:ascii="黑体" w:hAnsi="黑体" w:eastAsia="黑体"/>
          <w:b/>
          <w:sz w:val="24"/>
          <w:szCs w:val="24"/>
        </w:rPr>
      </w:pPr>
      <w:r>
        <w:rPr>
          <w:rFonts w:hint="eastAsia" w:ascii="黑体" w:hAnsi="黑体" w:eastAsia="黑体"/>
          <w:b/>
          <w:sz w:val="24"/>
          <w:szCs w:val="24"/>
        </w:rPr>
        <w:t>表二：信创资源通用需求申请表</w:t>
      </w:r>
    </w:p>
    <w:tbl>
      <w:tblPr>
        <w:tblStyle w:val="6"/>
        <w:tblW w:w="14312" w:type="dxa"/>
        <w:tblInd w:w="-5" w:type="dxa"/>
        <w:tblBorders>
          <w:top w:val="single" w:color="000000" w:sz="24" w:space="0"/>
          <w:left w:val="single" w:color="000000" w:sz="24" w:space="0"/>
          <w:bottom w:val="single" w:color="000000" w:sz="24" w:space="0"/>
          <w:right w:val="single" w:color="000000" w:sz="24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850"/>
        <w:gridCol w:w="567"/>
        <w:gridCol w:w="992"/>
        <w:gridCol w:w="709"/>
        <w:gridCol w:w="1276"/>
        <w:gridCol w:w="1134"/>
        <w:gridCol w:w="992"/>
        <w:gridCol w:w="1276"/>
        <w:gridCol w:w="1139"/>
        <w:gridCol w:w="1266"/>
        <w:gridCol w:w="1275"/>
        <w:gridCol w:w="1843"/>
      </w:tblGrid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4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业务系统概况</w:t>
            </w: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业务</w:t>
            </w:r>
            <w:r>
              <w:rPr>
                <w:rFonts w:ascii="仿宋" w:hAnsi="仿宋" w:eastAsia="仿宋"/>
                <w:szCs w:val="21"/>
              </w:rPr>
              <w:t>系统</w:t>
            </w:r>
            <w:r>
              <w:rPr>
                <w:rFonts w:hint="eastAsia" w:ascii="仿宋" w:hAnsi="仿宋" w:eastAsia="仿宋"/>
                <w:szCs w:val="21"/>
              </w:rPr>
              <w:t>名称</w:t>
            </w:r>
          </w:p>
        </w:tc>
        <w:tc>
          <w:tcPr>
            <w:tcW w:w="1091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4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公网IP需求</w:t>
            </w:r>
          </w:p>
        </w:tc>
        <w:tc>
          <w:tcPr>
            <w:tcW w:w="1091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【      】个ipv4</w:t>
            </w:r>
            <w:r>
              <w:rPr>
                <w:rFonts w:ascii="仿宋" w:hAnsi="仿宋" w:eastAsia="仿宋"/>
                <w:szCs w:val="21"/>
              </w:rPr>
              <w:t xml:space="preserve">   </w:t>
            </w:r>
            <w:r>
              <w:rPr>
                <w:rFonts w:hint="eastAsia" w:ascii="仿宋" w:hAnsi="仿宋" w:eastAsia="仿宋"/>
                <w:szCs w:val="21"/>
              </w:rPr>
              <w:t>【      】个ipv</w:t>
            </w:r>
            <w:r>
              <w:rPr>
                <w:rFonts w:ascii="仿宋" w:hAnsi="仿宋" w:eastAsia="仿宋"/>
                <w:szCs w:val="21"/>
              </w:rPr>
              <w:t>6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序号</w:t>
            </w:r>
          </w:p>
        </w:tc>
        <w:tc>
          <w:tcPr>
            <w:tcW w:w="141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虚拟机应用</w:t>
            </w:r>
          </w:p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ascii="仿宋" w:hAnsi="仿宋" w:eastAsia="仿宋"/>
                <w:b/>
                <w:szCs w:val="21"/>
              </w:rPr>
              <w:t>类型</w:t>
            </w:r>
          </w:p>
        </w:tc>
        <w:tc>
          <w:tcPr>
            <w:tcW w:w="170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网络</w:t>
            </w:r>
          </w:p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环境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芯片类型</w:t>
            </w: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计算资源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存储</w:t>
            </w:r>
          </w:p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类型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存储</w:t>
            </w:r>
          </w:p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容量</w:t>
            </w:r>
          </w:p>
        </w:tc>
        <w:tc>
          <w:tcPr>
            <w:tcW w:w="11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操作</w:t>
            </w:r>
          </w:p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系统</w:t>
            </w:r>
          </w:p>
        </w:tc>
        <w:tc>
          <w:tcPr>
            <w:tcW w:w="25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软件需求</w:t>
            </w:r>
          </w:p>
        </w:tc>
        <w:tc>
          <w:tcPr>
            <w:tcW w:w="184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其他</w:t>
            </w:r>
          </w:p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需求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9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417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701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27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27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3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数据库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中间件</w:t>
            </w:r>
          </w:p>
        </w:tc>
        <w:tc>
          <w:tcPr>
            <w:tcW w:w="184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  <w:lang w:val="en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1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□金宏网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□鲲鹏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□飞腾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>SD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□麒麟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UOS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□达梦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□金仓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□南大通用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□东方通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□金蝶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  <w:lang w:val="en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□金宏网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□鲲鹏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□飞腾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>SD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□麒麟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UOS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□达梦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□金仓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□南大通用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□东方通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□金蝶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  <w:lang w:val="en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□金宏网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□鲲鹏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□飞腾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>SD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□麒麟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UOS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□达梦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□金仓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□南大通用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□东方通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□金蝶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  <w:lang w:val="en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4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□互联网区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□政务外网区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□金宏网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□专网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□鲲鹏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□飞腾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□2核</w:t>
            </w:r>
            <w:r>
              <w:rPr>
                <w:rFonts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</w:rPr>
              <w:t xml:space="preserve">G 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□4核8</w:t>
            </w:r>
            <w:r>
              <w:rPr>
                <w:rFonts w:ascii="仿宋" w:hAnsi="仿宋" w:eastAsia="仿宋"/>
                <w:szCs w:val="21"/>
              </w:rPr>
              <w:t>G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□SATA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□SAS</w:t>
            </w:r>
            <w:r>
              <w:rPr>
                <w:rFonts w:ascii="仿宋" w:hAnsi="仿宋" w:eastAsia="仿宋"/>
                <w:szCs w:val="21"/>
              </w:rPr>
              <w:t xml:space="preserve"> 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□S</w:t>
            </w:r>
            <w:r>
              <w:rPr>
                <w:rFonts w:ascii="仿宋" w:hAnsi="仿宋" w:eastAsia="仿宋"/>
                <w:szCs w:val="21"/>
              </w:rPr>
              <w:t>SD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□1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□2</w:t>
            </w:r>
            <w:r>
              <w:rPr>
                <w:rFonts w:ascii="仿宋" w:hAnsi="仿宋" w:eastAsia="仿宋"/>
                <w:szCs w:val="21"/>
              </w:rPr>
              <w:t>00</w:t>
            </w:r>
            <w:r>
              <w:rPr>
                <w:rFonts w:hint="eastAsia" w:ascii="仿宋" w:hAnsi="仿宋" w:eastAsia="仿宋"/>
                <w:szCs w:val="21"/>
              </w:rPr>
              <w:t>GB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□麒麟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</w:t>
            </w:r>
            <w:r>
              <w:rPr>
                <w:rFonts w:ascii="仿宋" w:hAnsi="仿宋" w:eastAsia="仿宋"/>
                <w:szCs w:val="21"/>
              </w:rPr>
              <w:t>UOS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</w:p>
        </w:tc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□达梦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□金仓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□南大通用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□东方通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□金蝶</w:t>
            </w:r>
          </w:p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□数字证书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□网页防篡改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□其他</w:t>
            </w:r>
            <w:r>
              <w:rPr>
                <w:rFonts w:hint="eastAsia" w:ascii="仿宋" w:hAnsi="仿宋" w:eastAsia="仿宋"/>
                <w:szCs w:val="21"/>
                <w:u w:val="single"/>
              </w:rPr>
              <w:t xml:space="preserve">  </w:t>
            </w:r>
            <w:r>
              <w:rPr>
                <w:rFonts w:ascii="仿宋" w:hAnsi="仿宋" w:eastAsia="仿宋"/>
                <w:szCs w:val="21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Cs w:val="21"/>
                <w:lang w:val="en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76" w:lineRule="auto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/>
                <w:bCs/>
                <w:szCs w:val="21"/>
                <w:lang w:val="en"/>
              </w:rPr>
              <w:t>…</w:t>
            </w:r>
          </w:p>
        </w:tc>
      </w:tr>
      <w:tr>
        <w:tblPrEx>
          <w:tblBorders>
            <w:top w:val="single" w:color="000000" w:sz="24" w:space="0"/>
            <w:left w:val="single" w:color="000000" w:sz="24" w:space="0"/>
            <w:bottom w:val="single" w:color="000000" w:sz="24" w:space="0"/>
            <w:right w:val="single" w:color="000000" w:sz="24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31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76" w:lineRule="auto"/>
              <w:jc w:val="left"/>
              <w:rPr>
                <w:rFonts w:ascii="仿宋" w:hAnsi="仿宋" w:eastAsia="仿宋"/>
                <w:color w:val="FF0000"/>
                <w:szCs w:val="21"/>
              </w:rPr>
            </w:pPr>
            <w:r>
              <w:rPr>
                <w:rFonts w:hint="eastAsia" w:ascii="仿宋" w:hAnsi="仿宋" w:eastAsia="仿宋"/>
                <w:color w:val="FF0000"/>
                <w:szCs w:val="21"/>
              </w:rPr>
              <w:t>其他：例如短信、VPN等服务目录内需求（短信</w:t>
            </w:r>
            <w:r>
              <w:rPr>
                <w:rFonts w:ascii="仿宋" w:hAnsi="仿宋" w:eastAsia="仿宋"/>
                <w:color w:val="FF0000"/>
                <w:szCs w:val="21"/>
              </w:rPr>
              <w:t>、</w:t>
            </w:r>
            <w:r>
              <w:rPr>
                <w:rFonts w:hint="eastAsia" w:ascii="仿宋" w:hAnsi="仿宋" w:eastAsia="仿宋"/>
                <w:color w:val="FF0000"/>
                <w:szCs w:val="21"/>
              </w:rPr>
              <w:t>VPN需另</w:t>
            </w:r>
            <w:r>
              <w:rPr>
                <w:rFonts w:ascii="仿宋" w:hAnsi="仿宋" w:eastAsia="仿宋"/>
                <w:color w:val="FF0000"/>
                <w:szCs w:val="21"/>
              </w:rPr>
              <w:t>填申请表</w:t>
            </w:r>
            <w:r>
              <w:rPr>
                <w:rFonts w:hint="eastAsia" w:ascii="仿宋" w:hAnsi="仿宋" w:eastAsia="仿宋"/>
                <w:color w:val="FF0000"/>
                <w:szCs w:val="21"/>
              </w:rPr>
              <w:t>）</w:t>
            </w:r>
          </w:p>
        </w:tc>
      </w:tr>
    </w:tbl>
    <w:p>
      <w:pPr>
        <w:rPr>
          <w:rFonts w:ascii="仿宋" w:hAnsi="仿宋" w:eastAsia="仿宋"/>
          <w:color w:val="FF0000"/>
          <w:szCs w:val="21"/>
        </w:rPr>
      </w:pPr>
      <w:r>
        <w:rPr>
          <w:rFonts w:hint="eastAsia" w:ascii="仿宋" w:hAnsi="仿宋" w:eastAsia="仿宋"/>
          <w:b/>
          <w:color w:val="FF0000"/>
          <w:szCs w:val="21"/>
        </w:rPr>
        <w:t>注：</w:t>
      </w:r>
      <w:r>
        <w:rPr>
          <w:rFonts w:hint="eastAsia" w:ascii="仿宋" w:hAnsi="仿宋" w:eastAsia="仿宋"/>
          <w:color w:val="FF0000"/>
          <w:szCs w:val="21"/>
        </w:rPr>
        <w:t>1、本表格红字部分请在填写相关内容后删除。</w:t>
      </w:r>
    </w:p>
    <w:p>
      <w:pPr>
        <w:numPr>
          <w:ilvl w:val="0"/>
          <w:numId w:val="1"/>
        </w:numPr>
        <w:rPr>
          <w:rFonts w:ascii="仿宋" w:hAnsi="仿宋" w:eastAsia="仿宋"/>
          <w:color w:val="FF0000"/>
          <w:szCs w:val="21"/>
        </w:rPr>
      </w:pPr>
      <w:r>
        <w:rPr>
          <w:rFonts w:hint="eastAsia" w:ascii="仿宋" w:hAnsi="仿宋" w:eastAsia="仿宋"/>
          <w:color w:val="FF0000"/>
          <w:szCs w:val="21"/>
        </w:rPr>
        <w:t>虚拟机可以根据实际情况增减序号，</w:t>
      </w:r>
      <w:r>
        <w:rPr>
          <w:rFonts w:ascii="仿宋" w:hAnsi="仿宋" w:eastAsia="仿宋"/>
          <w:color w:val="FF0000"/>
          <w:szCs w:val="21"/>
        </w:rPr>
        <w:t>不够请另附页。</w:t>
      </w:r>
    </w:p>
    <w:sectPr>
      <w:footerReference r:id="rId5" w:type="default"/>
      <w:pgSz w:w="16840" w:h="11900" w:orient="landscape"/>
      <w:pgMar w:top="1230" w:right="1440" w:bottom="1230" w:left="1440" w:header="851" w:footer="992" w:gutter="0"/>
      <w:cols w:space="0" w:num="1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8"/>
      </w:rPr>
      <w:id w:val="1190340859"/>
    </w:sdtPr>
    <w:sdtEndPr>
      <w:rPr>
        <w:rStyle w:val="8"/>
      </w:rPr>
    </w:sdtEndPr>
    <w:sdtContent>
      <w:p>
        <w:pPr>
          <w:pStyle w:val="3"/>
          <w:framePr w:wrap="around" w:vAnchor="text" w:hAnchor="margin" w:xAlign="center" w:y="1"/>
          <w:rPr>
            <w:rStyle w:val="8"/>
          </w:rPr>
        </w:pPr>
        <w:r>
          <w:rPr>
            <w:rStyle w:val="8"/>
          </w:rPr>
          <w:fldChar w:fldCharType="begin"/>
        </w:r>
        <w:r>
          <w:rPr>
            <w:rStyle w:val="8"/>
          </w:rPr>
          <w:instrText xml:space="preserve"> PAGE </w:instrText>
        </w:r>
        <w:r>
          <w:rPr>
            <w:rStyle w:val="8"/>
          </w:rPr>
          <w:fldChar w:fldCharType="separate"/>
        </w:r>
        <w:r>
          <w:rPr>
            <w:rStyle w:val="8"/>
          </w:rPr>
          <w:t>1</w:t>
        </w:r>
        <w:r>
          <w:rPr>
            <w:rStyle w:val="8"/>
          </w:rPr>
          <w:fldChar w:fldCharType="end"/>
        </w:r>
      </w:p>
    </w:sdtContent>
  </w:sdt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8"/>
      </w:rPr>
      <w:id w:val="1363010427"/>
    </w:sdtPr>
    <w:sdtEndPr>
      <w:rPr>
        <w:rStyle w:val="8"/>
      </w:rPr>
    </w:sdtEndPr>
    <w:sdtContent>
      <w:p>
        <w:pPr>
          <w:pStyle w:val="3"/>
          <w:framePr w:wrap="around" w:vAnchor="text" w:hAnchor="margin" w:xAlign="center" w:y="1"/>
          <w:rPr>
            <w:rStyle w:val="8"/>
          </w:rPr>
        </w:pPr>
        <w:r>
          <w:rPr>
            <w:rStyle w:val="8"/>
          </w:rPr>
          <w:fldChar w:fldCharType="begin"/>
        </w:r>
        <w:r>
          <w:rPr>
            <w:rStyle w:val="8"/>
          </w:rPr>
          <w:instrText xml:space="preserve"> PAGE </w:instrText>
        </w:r>
        <w:r>
          <w:rPr>
            <w:rStyle w:val="8"/>
          </w:rPr>
          <w:fldChar w:fldCharType="end"/>
        </w:r>
      </w:p>
    </w:sdtContent>
  </w:sdt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8"/>
      </w:rPr>
      <w:id w:val="1190340859"/>
    </w:sdtPr>
    <w:sdtEndPr>
      <w:rPr>
        <w:rStyle w:val="8"/>
      </w:rPr>
    </w:sdtEndPr>
    <w:sdtContent>
      <w:p>
        <w:pPr>
          <w:pStyle w:val="3"/>
          <w:framePr w:wrap="around" w:vAnchor="text" w:hAnchor="margin" w:xAlign="center" w:y="1"/>
          <w:rPr>
            <w:rStyle w:val="8"/>
          </w:rPr>
        </w:pPr>
        <w:r>
          <w:rPr>
            <w:rStyle w:val="8"/>
          </w:rPr>
          <w:fldChar w:fldCharType="begin"/>
        </w:r>
        <w:r>
          <w:rPr>
            <w:rStyle w:val="8"/>
          </w:rPr>
          <w:instrText xml:space="preserve"> PAGE </w:instrText>
        </w:r>
        <w:r>
          <w:rPr>
            <w:rStyle w:val="8"/>
          </w:rPr>
          <w:fldChar w:fldCharType="separate"/>
        </w:r>
        <w:r>
          <w:rPr>
            <w:rStyle w:val="8"/>
          </w:rPr>
          <w:t>1</w:t>
        </w:r>
        <w:r>
          <w:rPr>
            <w:rStyle w:val="8"/>
          </w:rP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0FF617D"/>
    <w:multiLevelType w:val="singleLevel"/>
    <w:tmpl w:val="80FF617D"/>
    <w:lvl w:ilvl="0" w:tentative="0">
      <w:start w:val="2"/>
      <w:numFmt w:val="decimal"/>
      <w:suff w:val="nothing"/>
      <w:lvlText w:val="%1、"/>
      <w:lvlJc w:val="left"/>
      <w:pPr>
        <w:ind w:left="42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E0C"/>
    <w:rsid w:val="00020698"/>
    <w:rsid w:val="00042E1F"/>
    <w:rsid w:val="00056829"/>
    <w:rsid w:val="00057BB6"/>
    <w:rsid w:val="000B59CA"/>
    <w:rsid w:val="000B62F1"/>
    <w:rsid w:val="000C57FC"/>
    <w:rsid w:val="000D4F70"/>
    <w:rsid w:val="000F0F85"/>
    <w:rsid w:val="001426F4"/>
    <w:rsid w:val="00162299"/>
    <w:rsid w:val="00172C17"/>
    <w:rsid w:val="001A0D72"/>
    <w:rsid w:val="001B0537"/>
    <w:rsid w:val="001B6F90"/>
    <w:rsid w:val="001C03C9"/>
    <w:rsid w:val="0020742D"/>
    <w:rsid w:val="002267B7"/>
    <w:rsid w:val="00236E2E"/>
    <w:rsid w:val="00247127"/>
    <w:rsid w:val="00251498"/>
    <w:rsid w:val="002963FB"/>
    <w:rsid w:val="002E37B1"/>
    <w:rsid w:val="002E56E1"/>
    <w:rsid w:val="002E7BC4"/>
    <w:rsid w:val="00392F6C"/>
    <w:rsid w:val="003C01C0"/>
    <w:rsid w:val="003D6397"/>
    <w:rsid w:val="003E6ADC"/>
    <w:rsid w:val="00412235"/>
    <w:rsid w:val="00416D04"/>
    <w:rsid w:val="00485F96"/>
    <w:rsid w:val="004A3136"/>
    <w:rsid w:val="00516D39"/>
    <w:rsid w:val="00521947"/>
    <w:rsid w:val="0054532F"/>
    <w:rsid w:val="005662FB"/>
    <w:rsid w:val="005B1464"/>
    <w:rsid w:val="005B1E4F"/>
    <w:rsid w:val="005B4DEA"/>
    <w:rsid w:val="005D62A0"/>
    <w:rsid w:val="005E73C5"/>
    <w:rsid w:val="0060080E"/>
    <w:rsid w:val="00631200"/>
    <w:rsid w:val="006B535D"/>
    <w:rsid w:val="006D2DF6"/>
    <w:rsid w:val="006F00EC"/>
    <w:rsid w:val="00710087"/>
    <w:rsid w:val="00721244"/>
    <w:rsid w:val="00745FF3"/>
    <w:rsid w:val="007616AB"/>
    <w:rsid w:val="00761AD0"/>
    <w:rsid w:val="00790CA5"/>
    <w:rsid w:val="007941E9"/>
    <w:rsid w:val="007D0E0C"/>
    <w:rsid w:val="007D4E95"/>
    <w:rsid w:val="007D6DD8"/>
    <w:rsid w:val="007F2F4B"/>
    <w:rsid w:val="00812928"/>
    <w:rsid w:val="008405B6"/>
    <w:rsid w:val="00867FE9"/>
    <w:rsid w:val="008818D0"/>
    <w:rsid w:val="008A06C0"/>
    <w:rsid w:val="008A3327"/>
    <w:rsid w:val="008C4E3A"/>
    <w:rsid w:val="008D4B4B"/>
    <w:rsid w:val="0094484A"/>
    <w:rsid w:val="009511A0"/>
    <w:rsid w:val="009956E0"/>
    <w:rsid w:val="009A3443"/>
    <w:rsid w:val="009C6C17"/>
    <w:rsid w:val="009F3FB5"/>
    <w:rsid w:val="009F6451"/>
    <w:rsid w:val="00A07FAB"/>
    <w:rsid w:val="00A17507"/>
    <w:rsid w:val="00A5546F"/>
    <w:rsid w:val="00AB6093"/>
    <w:rsid w:val="00AB77A1"/>
    <w:rsid w:val="00AC31BC"/>
    <w:rsid w:val="00AD2D91"/>
    <w:rsid w:val="00AF3F01"/>
    <w:rsid w:val="00B73C3E"/>
    <w:rsid w:val="00BA0FB2"/>
    <w:rsid w:val="00BB4E1E"/>
    <w:rsid w:val="00BB714A"/>
    <w:rsid w:val="00BC0B7C"/>
    <w:rsid w:val="00C37F3D"/>
    <w:rsid w:val="00C56BEA"/>
    <w:rsid w:val="00C903BC"/>
    <w:rsid w:val="00CB35B8"/>
    <w:rsid w:val="00CC1F55"/>
    <w:rsid w:val="00D1092F"/>
    <w:rsid w:val="00D57FEB"/>
    <w:rsid w:val="00D83415"/>
    <w:rsid w:val="00DB458E"/>
    <w:rsid w:val="00E119CC"/>
    <w:rsid w:val="00E23F73"/>
    <w:rsid w:val="00E52DFE"/>
    <w:rsid w:val="00E56EDC"/>
    <w:rsid w:val="00E777CD"/>
    <w:rsid w:val="00F14B08"/>
    <w:rsid w:val="00F62FE7"/>
    <w:rsid w:val="00FA0538"/>
    <w:rsid w:val="00FB1D2B"/>
    <w:rsid w:val="00FB2DB0"/>
    <w:rsid w:val="00FD78F4"/>
    <w:rsid w:val="0A717628"/>
    <w:rsid w:val="0D4165E1"/>
    <w:rsid w:val="1011225D"/>
    <w:rsid w:val="115C5F1D"/>
    <w:rsid w:val="17BF2D45"/>
    <w:rsid w:val="1ADF5E10"/>
    <w:rsid w:val="2C343AB0"/>
    <w:rsid w:val="3DEF0FAA"/>
    <w:rsid w:val="49362A63"/>
    <w:rsid w:val="505E1082"/>
    <w:rsid w:val="60307611"/>
    <w:rsid w:val="636366A8"/>
    <w:rsid w:val="76172B2D"/>
    <w:rsid w:val="771B36DE"/>
    <w:rsid w:val="78286506"/>
    <w:rsid w:val="7FFDA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ascii="等线" w:hAnsi="等线" w:eastAsia="等线"/>
      <w:kern w:val="0"/>
      <w:sz w:val="24"/>
      <w:szCs w:val="24"/>
    </w:rPr>
  </w:style>
  <w:style w:type="character" w:styleId="8">
    <w:name w:val="page number"/>
    <w:basedOn w:val="7"/>
    <w:unhideWhenUsed/>
    <w:qFormat/>
    <w:uiPriority w:val="99"/>
  </w:style>
  <w:style w:type="character" w:customStyle="1" w:styleId="9">
    <w:name w:val="页眉 字符"/>
    <w:basedOn w:val="7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批注框文本 字符"/>
    <w:basedOn w:val="7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2">
    <w:name w:val="修订1"/>
    <w:hidden/>
    <w:semiHidden/>
    <w:qFormat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462</Words>
  <Characters>2637</Characters>
  <Lines>21</Lines>
  <Paragraphs>6</Paragraphs>
  <TotalTime>1</TotalTime>
  <ScaleCrop>false</ScaleCrop>
  <LinksUpToDate>false</LinksUpToDate>
  <CharactersWithSpaces>3093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2022-07-05T10:11:00Z</dcterms:created>
  <dc:creator>love556</dc:creator>
  <cp:lastModifiedBy>lenovo</cp:lastModifiedBy>
  <cp:lastPrinted>2022-04-08T03:14:00Z</cp:lastPrinted>
  <dcterms:modified xsi:type="dcterms:W3CDTF">2024-04-07T02:49:25Z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557642FC7F794A9AA83A3C4A1CFB923A</vt:lpwstr>
  </property>
</Properties>
</file>