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54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80" w:lineRule="exact"/>
        <w:ind w:left="0" w:leftChars="0" w:right="0" w:rightChars="0" w:firstLine="0" w:firstLineChars="0"/>
        <w:textAlignment w:val="auto"/>
        <w:outlineLvl w:val="0"/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tabs>
          <w:tab w:val="left" w:pos="54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</w:rPr>
      </w:pP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kern w:val="0"/>
          <w:sz w:val="36"/>
          <w:szCs w:val="36"/>
          <w:lang w:eastAsia="zh-CN"/>
        </w:rPr>
        <w:t>翔安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</w:rPr>
        <w:t>区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  <w:lang w:eastAsia="zh-CN"/>
        </w:rPr>
        <w:t>202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</w:rPr>
        <w:t>年秋季进城务工人员随迁子女</w:t>
      </w:r>
    </w:p>
    <w:p>
      <w:pPr>
        <w:keepNext w:val="0"/>
        <w:keepLines w:val="0"/>
        <w:pageBreakBefore w:val="0"/>
        <w:widowControl w:val="0"/>
        <w:tabs>
          <w:tab w:val="left" w:pos="54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/>
          <w:bCs/>
          <w:color w:val="C00000"/>
          <w:sz w:val="36"/>
          <w:szCs w:val="36"/>
          <w:shd w:val="clear" w:color="auto" w:fill="FFFFFF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36"/>
          <w:szCs w:val="36"/>
          <w:shd w:val="clear" w:color="auto" w:fill="FFFFFF"/>
        </w:rPr>
        <w:t>积分入学工作日程安排表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eastAsia="方正小标宋简体" w:cs="Times New Roman"/>
          <w:bCs/>
          <w:sz w:val="44"/>
          <w:szCs w:val="44"/>
        </w:rPr>
      </w:pPr>
    </w:p>
    <w:tbl>
      <w:tblPr>
        <w:tblStyle w:val="2"/>
        <w:tblW w:w="902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2760"/>
        <w:gridCol w:w="62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exac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日期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47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4月1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日—4月2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符合报名条件的随迁子女网络报名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73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4月27日—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5月31日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审核积分入学报名材料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4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6月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—6月20日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积分确认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14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6月26日—6月30日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积分公示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09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7月2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核算并公布义务教育学校及其学位数情况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89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7月24日—7月26日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随迁子女网上填报入学志愿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16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7月3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公布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派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位结果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48" w:hRule="atLeast"/>
        </w:trPr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8月5日</w:t>
            </w:r>
          </w:p>
        </w:tc>
        <w:tc>
          <w:tcPr>
            <w:tcW w:w="6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派位成功的适龄儿童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报名注册（具体时间以录取学校通知为准</w:t>
            </w:r>
            <w:r>
              <w:rPr>
                <w:rFonts w:hint="eastAsia" w:ascii="Times New Roman" w:hAnsi="Times New Roman" w:eastAsia="仿宋_GB2312" w:cs="Times New Roman"/>
                <w:b w:val="0"/>
                <w:i w:val="0"/>
                <w:snapToGrid/>
                <w:color w:val="000000"/>
                <w:sz w:val="32"/>
                <w:szCs w:val="32"/>
                <w:u w:val="none"/>
                <w:lang w:val="en-US" w:eastAsia="zh-CN"/>
              </w:rPr>
              <w:t>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927D63"/>
    <w:rsid w:val="06FA471C"/>
    <w:rsid w:val="4392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2023-04-12T04:52:00Z</dcterms:created>
  <dc:creator>SDLCWA;44230;F;22b5ff7c1356e5db0996a81079f0849f</dc:creator>
  <cp:lastModifiedBy>SDLCWA;44230;F;22b5ff7c1356e5db0996a81079f0849f</cp:lastModifiedBy>
  <dcterms:modified xsi:type="dcterms:W3CDTF">2023-04-12T04:54:06Z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