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jc w:val="center"/>
        <w:textAlignment w:val="auto"/>
        <w:outlineLvl w:val="9"/>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翔安区</w:t>
      </w:r>
      <w:r>
        <w:rPr>
          <w:rFonts w:hint="default" w:ascii="Times New Roman" w:hAnsi="Times New Roman" w:eastAsia="方正小标宋简体" w:cs="Times New Roman"/>
          <w:sz w:val="44"/>
          <w:szCs w:val="44"/>
          <w:lang w:eastAsia="zh-CN"/>
        </w:rPr>
        <w:t>202</w:t>
      </w:r>
      <w:r>
        <w:rPr>
          <w:rFonts w:hint="eastAsia" w:ascii="Times New Roman" w:hAnsi="Times New Roman" w:eastAsia="方正小标宋简体" w:cs="Times New Roman"/>
          <w:sz w:val="44"/>
          <w:szCs w:val="44"/>
          <w:lang w:val="en-US" w:eastAsia="zh-CN"/>
        </w:rPr>
        <w:t>4</w:t>
      </w:r>
      <w:r>
        <w:rPr>
          <w:rFonts w:hint="default" w:ascii="Times New Roman" w:hAnsi="Times New Roman" w:eastAsia="方正小标宋简体" w:cs="Times New Roman"/>
          <w:sz w:val="44"/>
          <w:szCs w:val="44"/>
        </w:rPr>
        <w:t>年秋季进城务工人员随迁子女</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jc w:val="center"/>
        <w:textAlignment w:val="auto"/>
        <w:outlineLvl w:val="9"/>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小学积分入学办法实施细则</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jc w:val="center"/>
        <w:textAlignment w:val="auto"/>
        <w:outlineLvl w:val="9"/>
        <w:rPr>
          <w:rFonts w:hint="default" w:ascii="Times New Roman" w:hAnsi="Times New Roman" w:eastAsia="方正小标宋简体" w:cs="Times New Roman"/>
          <w:sz w:val="44"/>
          <w:szCs w:val="44"/>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为贯彻落实《福建省义务教育条例》和《厦门市教育局关于印发厦门市</w:t>
      </w:r>
      <w:r>
        <w:rPr>
          <w:rFonts w:hint="default" w:ascii="Times New Roman" w:hAnsi="Times New Roman" w:eastAsia="仿宋_GB2312" w:cs="Times New Roman"/>
          <w:sz w:val="32"/>
          <w:szCs w:val="32"/>
          <w:lang w:eastAsia="zh-CN"/>
        </w:rPr>
        <w:t>202</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年秋季小学招生工作意见的通知》（厦教</w:t>
      </w:r>
      <w:r>
        <w:rPr>
          <w:rFonts w:hint="default" w:ascii="Times New Roman" w:hAnsi="Times New Roman" w:eastAsia="仿宋_GB2312" w:cs="Times New Roman"/>
          <w:sz w:val="32"/>
          <w:szCs w:val="32"/>
          <w:lang w:val="en-US" w:eastAsia="zh-CN"/>
        </w:rPr>
        <w:t>发</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202</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19</w:t>
      </w:r>
      <w:r>
        <w:rPr>
          <w:rFonts w:hint="default" w:ascii="Times New Roman" w:hAnsi="Times New Roman" w:eastAsia="仿宋_GB2312" w:cs="Times New Roman"/>
          <w:sz w:val="32"/>
          <w:szCs w:val="32"/>
        </w:rPr>
        <w:t>号</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等文件</w:t>
      </w:r>
      <w:r>
        <w:rPr>
          <w:rFonts w:hint="default" w:ascii="Times New Roman" w:hAnsi="Times New Roman" w:eastAsia="仿宋_GB2312" w:cs="Times New Roman"/>
          <w:sz w:val="32"/>
          <w:szCs w:val="32"/>
          <w:lang w:eastAsia="zh-CN"/>
        </w:rPr>
        <w:t>要求</w:t>
      </w:r>
      <w:r>
        <w:rPr>
          <w:rFonts w:hint="default" w:ascii="Times New Roman" w:hAnsi="Times New Roman" w:eastAsia="仿宋_GB2312" w:cs="Times New Roman"/>
          <w:sz w:val="32"/>
          <w:szCs w:val="32"/>
        </w:rPr>
        <w:t>，做好我区进城务工人员随迁子女积分入学工作，现就进城务工人员随迁子女小学积分入学办法制定如下实施细则。</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1"/>
        <w:rPr>
          <w:rFonts w:hint="default" w:ascii="Times New Roman" w:hAnsi="Times New Roman" w:eastAsia="楷体_GB2312" w:cs="Times New Roman"/>
          <w:b/>
          <w:bCs/>
          <w:sz w:val="32"/>
          <w:szCs w:val="32"/>
        </w:rPr>
      </w:pPr>
      <w:r>
        <w:rPr>
          <w:rFonts w:hint="default" w:ascii="Times New Roman" w:hAnsi="Times New Roman" w:eastAsia="黑体" w:cs="Times New Roman"/>
          <w:sz w:val="32"/>
          <w:szCs w:val="32"/>
        </w:rPr>
        <w:t>一、招生原则</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坚</w:t>
      </w:r>
      <w:r>
        <w:rPr>
          <w:rFonts w:hint="eastAsia" w:ascii="仿宋_GB2312" w:hAnsi="仿宋_GB2312" w:eastAsia="仿宋_GB2312" w:cs="仿宋_GB2312"/>
          <w:sz w:val="32"/>
          <w:szCs w:val="32"/>
        </w:rPr>
        <w:t>持“积分优先，遵循志愿”原</w:t>
      </w:r>
      <w:r>
        <w:rPr>
          <w:rFonts w:hint="default" w:ascii="Times New Roman" w:hAnsi="Times New Roman" w:eastAsia="仿宋_GB2312" w:cs="Times New Roman"/>
          <w:sz w:val="32"/>
          <w:szCs w:val="32"/>
        </w:rPr>
        <w:t>则，根据学位情况，按照积分高低，遵循志愿，采取电脑派位的办法，尽量提供学位，公正公开地组织符合条件的随迁子女就读</w:t>
      </w:r>
      <w:r>
        <w:rPr>
          <w:rFonts w:hint="eastAsia" w:ascii="Times New Roman" w:hAnsi="Times New Roman" w:eastAsia="仿宋_GB2312" w:cs="Times New Roman"/>
          <w:sz w:val="32"/>
          <w:szCs w:val="32"/>
          <w:lang w:val="en-US" w:eastAsia="zh-CN"/>
        </w:rPr>
        <w:t>翔安</w:t>
      </w:r>
      <w:r>
        <w:rPr>
          <w:rFonts w:hint="default" w:ascii="Times New Roman" w:hAnsi="Times New Roman" w:eastAsia="仿宋_GB2312" w:cs="Times New Roman"/>
          <w:sz w:val="32"/>
          <w:szCs w:val="32"/>
        </w:rPr>
        <w:t>区小学一年级。</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1"/>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二、申请条件</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right="0" w:rightChars="0"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sz w:val="32"/>
          <w:szCs w:val="32"/>
          <w:lang w:eastAsia="zh-CN"/>
        </w:rPr>
        <w:t>（一）</w:t>
      </w:r>
      <w:r>
        <w:rPr>
          <w:rFonts w:hint="default" w:ascii="Times New Roman" w:hAnsi="Times New Roman" w:eastAsia="仿宋_GB2312" w:cs="Times New Roman"/>
          <w:sz w:val="32"/>
          <w:szCs w:val="32"/>
        </w:rPr>
        <w:t>年满六</w:t>
      </w:r>
      <w:r>
        <w:rPr>
          <w:rFonts w:hint="default" w:ascii="Times New Roman" w:hAnsi="Times New Roman" w:eastAsia="仿宋_GB2312" w:cs="Times New Roman"/>
          <w:color w:val="auto"/>
          <w:sz w:val="32"/>
          <w:szCs w:val="32"/>
        </w:rPr>
        <w:t>周岁（201</w:t>
      </w:r>
      <w:r>
        <w:rPr>
          <w:rFonts w:hint="eastAsia" w:ascii="Times New Roman" w:hAnsi="Times New Roman" w:eastAsia="仿宋_GB2312" w:cs="Times New Roman"/>
          <w:color w:val="auto"/>
          <w:sz w:val="32"/>
          <w:szCs w:val="32"/>
          <w:lang w:val="en-US" w:eastAsia="zh-CN"/>
        </w:rPr>
        <w:t>7</w:t>
      </w:r>
      <w:r>
        <w:rPr>
          <w:rFonts w:hint="default" w:ascii="Times New Roman" w:hAnsi="Times New Roman" w:eastAsia="仿宋_GB2312" w:cs="Times New Roman"/>
          <w:color w:val="auto"/>
          <w:sz w:val="32"/>
          <w:szCs w:val="32"/>
        </w:rPr>
        <w:t>年9月1日至201</w:t>
      </w:r>
      <w:r>
        <w:rPr>
          <w:rFonts w:hint="eastAsia" w:ascii="Times New Roman" w:hAnsi="Times New Roman" w:eastAsia="仿宋_GB2312" w:cs="Times New Roman"/>
          <w:color w:val="auto"/>
          <w:sz w:val="32"/>
          <w:szCs w:val="32"/>
          <w:lang w:val="en-US" w:eastAsia="zh-CN"/>
        </w:rPr>
        <w:t>8</w:t>
      </w:r>
      <w:r>
        <w:rPr>
          <w:rFonts w:hint="default" w:ascii="Times New Roman" w:hAnsi="Times New Roman" w:eastAsia="仿宋_GB2312" w:cs="Times New Roman"/>
          <w:color w:val="auto"/>
          <w:sz w:val="32"/>
          <w:szCs w:val="32"/>
        </w:rPr>
        <w:t>年8月31日出生</w:t>
      </w:r>
      <w:r>
        <w:rPr>
          <w:rFonts w:hint="eastAsia"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的进城务工人员随迁子女。</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right="0" w:rightChars="0" w:firstLine="640" w:firstLineChars="200"/>
        <w:jc w:val="both"/>
        <w:textAlignment w:val="auto"/>
        <w:outlineLvl w:val="9"/>
        <w:rPr>
          <w:rFonts w:hint="eastAsia" w:ascii="Times New Roman" w:hAnsi="Times New Roman" w:eastAsia="仿宋_GB2312" w:cs="Times New Roman"/>
          <w:color w:val="auto"/>
          <w:sz w:val="32"/>
          <w:szCs w:val="32"/>
          <w:lang w:eastAsia="zh-CN"/>
        </w:rPr>
      </w:pPr>
      <w:r>
        <w:rPr>
          <w:rFonts w:hint="eastAsia" w:ascii="Times New Roman" w:hAnsi="Times New Roman" w:eastAsia="仿宋_GB2312" w:cs="Times New Roman"/>
          <w:color w:val="auto"/>
          <w:sz w:val="32"/>
          <w:szCs w:val="32"/>
          <w:lang w:eastAsia="zh-CN"/>
        </w:rPr>
        <w:t>（二）</w:t>
      </w:r>
      <w:r>
        <w:rPr>
          <w:rFonts w:hint="default" w:ascii="Times New Roman" w:hAnsi="Times New Roman" w:eastAsia="仿宋_GB2312" w:cs="Times New Roman"/>
          <w:color w:val="auto"/>
          <w:sz w:val="32"/>
          <w:szCs w:val="32"/>
        </w:rPr>
        <w:t>随迁子女父母一方持有在有效期内</w:t>
      </w:r>
      <w:r>
        <w:rPr>
          <w:rFonts w:hint="eastAsia"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当前居住地址在翔安区的福建省居住证</w:t>
      </w:r>
      <w:r>
        <w:rPr>
          <w:rFonts w:hint="eastAsia" w:ascii="Times New Roman" w:hAnsi="Times New Roman" w:eastAsia="仿宋_GB2312" w:cs="Times New Roman"/>
          <w:color w:val="auto"/>
          <w:sz w:val="32"/>
          <w:szCs w:val="32"/>
          <w:lang w:eastAsia="zh-CN"/>
        </w:rPr>
        <w:t>。</w:t>
      </w:r>
    </w:p>
    <w:p>
      <w:pPr>
        <w:keepNext w:val="0"/>
        <w:keepLines w:val="0"/>
        <w:pageBreakBefore w:val="0"/>
        <w:widowControl w:val="0"/>
        <w:shd w:val="clear" w:color="auto" w:fill="FFFFFF"/>
        <w:kinsoku/>
        <w:wordWrap/>
        <w:overflowPunct/>
        <w:topLinePunct w:val="0"/>
        <w:autoSpaceDE/>
        <w:autoSpaceDN/>
        <w:bidi w:val="0"/>
        <w:adjustRightInd/>
        <w:snapToGrid/>
        <w:spacing w:before="0" w:beforeLines="0" w:after="0" w:afterLines="0" w:line="560" w:lineRule="exact"/>
        <w:ind w:right="0" w:rightChars="0"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（三）</w:t>
      </w:r>
      <w:r>
        <w:rPr>
          <w:rFonts w:hint="default" w:ascii="Times New Roman" w:hAnsi="Times New Roman" w:eastAsia="仿宋_GB2312" w:cs="Times New Roman"/>
          <w:color w:val="auto"/>
          <w:sz w:val="32"/>
          <w:szCs w:val="32"/>
        </w:rPr>
        <w:t>随迁子女父或母一方报名前在翔安区连续居住6个月以上，即20</w:t>
      </w:r>
      <w:r>
        <w:rPr>
          <w:rFonts w:hint="default" w:ascii="Times New Roman" w:hAnsi="Times New Roman" w:eastAsia="仿宋_GB2312" w:cs="Times New Roman"/>
          <w:color w:val="auto"/>
          <w:sz w:val="32"/>
          <w:szCs w:val="32"/>
          <w:lang w:val="en-US" w:eastAsia="zh-CN"/>
        </w:rPr>
        <w:t>2</w:t>
      </w:r>
      <w:r>
        <w:rPr>
          <w:rFonts w:hint="eastAsia" w:ascii="Times New Roman" w:hAnsi="Times New Roman" w:eastAsia="仿宋_GB2312" w:cs="Times New Roman"/>
          <w:color w:val="auto"/>
          <w:sz w:val="32"/>
          <w:szCs w:val="32"/>
          <w:lang w:val="en-US" w:eastAsia="zh-CN"/>
        </w:rPr>
        <w:t>3</w:t>
      </w:r>
      <w:r>
        <w:rPr>
          <w:rFonts w:hint="default" w:ascii="Times New Roman" w:hAnsi="Times New Roman" w:eastAsia="仿宋_GB2312" w:cs="Times New Roman"/>
          <w:color w:val="auto"/>
          <w:sz w:val="32"/>
          <w:szCs w:val="32"/>
        </w:rPr>
        <w:t>年1</w:t>
      </w:r>
      <w:r>
        <w:rPr>
          <w:rFonts w:hint="default" w:ascii="Times New Roman" w:hAnsi="Times New Roman" w:eastAsia="仿宋_GB2312" w:cs="Times New Roman"/>
          <w:color w:val="auto"/>
          <w:sz w:val="32"/>
          <w:szCs w:val="32"/>
          <w:lang w:val="en-US" w:eastAsia="zh-CN"/>
        </w:rPr>
        <w:t>1</w:t>
      </w:r>
      <w:r>
        <w:rPr>
          <w:rFonts w:hint="default" w:ascii="Times New Roman" w:hAnsi="Times New Roman" w:eastAsia="仿宋_GB2312" w:cs="Times New Roman"/>
          <w:color w:val="auto"/>
          <w:sz w:val="32"/>
          <w:szCs w:val="32"/>
        </w:rPr>
        <w:t>月1日至</w:t>
      </w:r>
      <w:r>
        <w:rPr>
          <w:rFonts w:hint="default" w:ascii="Times New Roman" w:hAnsi="Times New Roman" w:eastAsia="仿宋_GB2312" w:cs="Times New Roman"/>
          <w:color w:val="auto"/>
          <w:sz w:val="32"/>
          <w:szCs w:val="32"/>
          <w:lang w:eastAsia="zh-CN"/>
        </w:rPr>
        <w:t>202</w:t>
      </w:r>
      <w:r>
        <w:rPr>
          <w:rFonts w:hint="eastAsia" w:ascii="Times New Roman" w:hAnsi="Times New Roman" w:eastAsia="仿宋_GB2312" w:cs="Times New Roman"/>
          <w:color w:val="auto"/>
          <w:sz w:val="32"/>
          <w:szCs w:val="32"/>
          <w:lang w:val="en-US" w:eastAsia="zh-CN"/>
        </w:rPr>
        <w:t>4</w:t>
      </w:r>
      <w:r>
        <w:rPr>
          <w:rFonts w:hint="default" w:ascii="Times New Roman" w:hAnsi="Times New Roman" w:eastAsia="仿宋_GB2312" w:cs="Times New Roman"/>
          <w:color w:val="auto"/>
          <w:sz w:val="32"/>
          <w:szCs w:val="32"/>
        </w:rPr>
        <w:t>年</w:t>
      </w:r>
      <w:r>
        <w:rPr>
          <w:rFonts w:hint="default" w:ascii="Times New Roman" w:hAnsi="Times New Roman" w:eastAsia="仿宋_GB2312" w:cs="Times New Roman"/>
          <w:color w:val="auto"/>
          <w:sz w:val="32"/>
          <w:szCs w:val="32"/>
          <w:lang w:val="en-US" w:eastAsia="zh-CN"/>
        </w:rPr>
        <w:t>4</w:t>
      </w:r>
      <w:r>
        <w:rPr>
          <w:rFonts w:hint="default" w:ascii="Times New Roman" w:hAnsi="Times New Roman" w:eastAsia="仿宋_GB2312" w:cs="Times New Roman"/>
          <w:color w:val="auto"/>
          <w:sz w:val="32"/>
          <w:szCs w:val="32"/>
        </w:rPr>
        <w:t>月3</w:t>
      </w:r>
      <w:r>
        <w:rPr>
          <w:rFonts w:hint="default" w:ascii="Times New Roman" w:hAnsi="Times New Roman" w:eastAsia="仿宋_GB2312" w:cs="Times New Roman"/>
          <w:color w:val="auto"/>
          <w:sz w:val="32"/>
          <w:szCs w:val="32"/>
          <w:lang w:val="en-US" w:eastAsia="zh-CN"/>
        </w:rPr>
        <w:t>0</w:t>
      </w:r>
      <w:r>
        <w:rPr>
          <w:rFonts w:hint="default" w:ascii="Times New Roman" w:hAnsi="Times New Roman" w:eastAsia="仿宋_GB2312" w:cs="Times New Roman"/>
          <w:color w:val="auto"/>
          <w:sz w:val="32"/>
          <w:szCs w:val="32"/>
        </w:rPr>
        <w:t>日必须在翔安区居住，且目前仍在翔安区居住。</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（四</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本市非翔安区户籍的学生默认符合积分入学条件</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可以参加积分入学</w:t>
      </w:r>
      <w:r>
        <w:rPr>
          <w:rFonts w:hint="default" w:ascii="Times New Roman" w:hAnsi="Times New Roman" w:eastAsia="仿宋_GB2312" w:cs="Times New Roman"/>
          <w:sz w:val="32"/>
          <w:szCs w:val="32"/>
          <w:lang w:eastAsia="zh-CN"/>
        </w:rPr>
        <w:t>。</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1"/>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三、积分计算办法</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随迁子女小学积分入学按务工社保积分</w:t>
      </w:r>
      <w:r>
        <w:rPr>
          <w:rFonts w:hint="default" w:ascii="Times New Roman" w:hAnsi="Times New Roman" w:eastAsia="仿宋_GB2312" w:cs="Times New Roman"/>
          <w:sz w:val="32"/>
          <w:szCs w:val="32"/>
          <w:lang w:val="en-US" w:eastAsia="zh-CN"/>
        </w:rPr>
        <w:t>和</w:t>
      </w:r>
      <w:r>
        <w:rPr>
          <w:rFonts w:hint="default" w:ascii="Times New Roman" w:hAnsi="Times New Roman" w:eastAsia="仿宋_GB2312" w:cs="Times New Roman"/>
          <w:sz w:val="32"/>
          <w:szCs w:val="32"/>
        </w:rPr>
        <w:t>稳定居住积分</w:t>
      </w:r>
      <w:r>
        <w:rPr>
          <w:rFonts w:hint="default" w:ascii="Times New Roman" w:hAnsi="Times New Roman" w:eastAsia="仿宋_GB2312" w:cs="Times New Roman"/>
          <w:sz w:val="32"/>
          <w:szCs w:val="32"/>
          <w:lang w:val="en-US" w:eastAsia="zh-CN"/>
        </w:rPr>
        <w:t>两</w:t>
      </w:r>
      <w:r>
        <w:rPr>
          <w:rFonts w:hint="default" w:ascii="Times New Roman" w:hAnsi="Times New Roman" w:eastAsia="仿宋_GB2312" w:cs="Times New Roman"/>
          <w:sz w:val="32"/>
          <w:szCs w:val="32"/>
        </w:rPr>
        <w:t>个项目计算积分，总分</w:t>
      </w:r>
      <w:r>
        <w:rPr>
          <w:rFonts w:hint="default" w:ascii="Times New Roman" w:hAnsi="Times New Roman" w:eastAsia="仿宋_GB2312" w:cs="Times New Roman"/>
          <w:sz w:val="32"/>
          <w:szCs w:val="32"/>
          <w:lang w:val="en-US" w:eastAsia="zh-CN"/>
        </w:rPr>
        <w:t>115</w:t>
      </w:r>
      <w:r>
        <w:rPr>
          <w:rFonts w:hint="default" w:ascii="Times New Roman" w:hAnsi="Times New Roman" w:eastAsia="仿宋_GB2312" w:cs="Times New Roman"/>
          <w:sz w:val="32"/>
          <w:szCs w:val="32"/>
        </w:rPr>
        <w:t>分。</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3" w:firstLineChars="200"/>
        <w:jc w:val="both"/>
        <w:textAlignment w:val="auto"/>
        <w:outlineLvl w:val="2"/>
        <w:rPr>
          <w:rFonts w:hint="default" w:ascii="Times New Roman" w:hAnsi="Times New Roman" w:eastAsia="楷体_GB2312" w:cs="Times New Roman"/>
          <w:b/>
          <w:bCs/>
          <w:sz w:val="32"/>
          <w:szCs w:val="32"/>
        </w:rPr>
      </w:pPr>
      <w:r>
        <w:rPr>
          <w:rFonts w:hint="default" w:ascii="Times New Roman" w:hAnsi="Times New Roman" w:eastAsia="楷体_GB2312" w:cs="Times New Roman"/>
          <w:b/>
          <w:bCs/>
          <w:sz w:val="32"/>
          <w:szCs w:val="32"/>
        </w:rPr>
        <w:t>（一</w:t>
      </w:r>
      <w:r>
        <w:rPr>
          <w:rFonts w:hint="eastAsia" w:ascii="Times New Roman" w:hAnsi="Times New Roman" w:eastAsia="楷体_GB2312" w:cs="Times New Roman"/>
          <w:b/>
          <w:bCs/>
          <w:sz w:val="32"/>
          <w:szCs w:val="32"/>
          <w:lang w:eastAsia="zh-CN"/>
        </w:rPr>
        <w:t>）</w:t>
      </w:r>
      <w:r>
        <w:rPr>
          <w:rFonts w:hint="default" w:ascii="Times New Roman" w:hAnsi="Times New Roman" w:eastAsia="楷体_GB2312" w:cs="Times New Roman"/>
          <w:b/>
          <w:bCs/>
          <w:sz w:val="32"/>
          <w:szCs w:val="32"/>
        </w:rPr>
        <w:t>务工社保积分（58分</w:t>
      </w:r>
      <w:r>
        <w:rPr>
          <w:rFonts w:hint="eastAsia" w:ascii="Times New Roman" w:hAnsi="Times New Roman" w:eastAsia="楷体_GB2312" w:cs="Times New Roman"/>
          <w:b/>
          <w:bCs/>
          <w:sz w:val="32"/>
          <w:szCs w:val="32"/>
          <w:lang w:eastAsia="zh-CN"/>
        </w:rPr>
        <w:t>）</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1.随迁子女父母一方在工作单位参加我市社会保险累计每满12个月得4分，不足12个月的按实际月数/12个月*4分计算得分，补缴的月份不予计算得分，本项满分48分。</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随迁子女父母双方均在厦门居住、务工的，一方作为主申请方计算积分，另一方可以作为副申请方计算积分。副申请方在厦门参加社会保险的年限按累计每满12个月积2分，不足12个月的按实际月数/12个月*2分计算得分，补缴的月份不予计算得分，本项满分10分。</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3" w:firstLineChars="200"/>
        <w:jc w:val="both"/>
        <w:textAlignment w:val="auto"/>
        <w:outlineLvl w:val="2"/>
        <w:rPr>
          <w:rFonts w:hint="default" w:ascii="Times New Roman" w:hAnsi="Times New Roman" w:eastAsia="楷体_GB2312" w:cs="Times New Roman"/>
          <w:b/>
          <w:bCs/>
          <w:sz w:val="32"/>
          <w:szCs w:val="32"/>
        </w:rPr>
      </w:pPr>
      <w:r>
        <w:rPr>
          <w:rFonts w:hint="default" w:ascii="Times New Roman" w:hAnsi="Times New Roman" w:eastAsia="楷体_GB2312" w:cs="Times New Roman"/>
          <w:b/>
          <w:bCs/>
          <w:sz w:val="32"/>
          <w:szCs w:val="32"/>
        </w:rPr>
        <w:t>（二</w:t>
      </w:r>
      <w:r>
        <w:rPr>
          <w:rFonts w:hint="eastAsia" w:ascii="Times New Roman" w:hAnsi="Times New Roman" w:eastAsia="楷体_GB2312" w:cs="Times New Roman"/>
          <w:b/>
          <w:bCs/>
          <w:sz w:val="32"/>
          <w:szCs w:val="32"/>
          <w:lang w:eastAsia="zh-CN"/>
        </w:rPr>
        <w:t>）</w:t>
      </w:r>
      <w:r>
        <w:rPr>
          <w:rFonts w:hint="default" w:ascii="Times New Roman" w:hAnsi="Times New Roman" w:eastAsia="楷体_GB2312" w:cs="Times New Roman"/>
          <w:b/>
          <w:bCs/>
          <w:sz w:val="32"/>
          <w:szCs w:val="32"/>
        </w:rPr>
        <w:t>稳定居住</w:t>
      </w:r>
      <w:r>
        <w:rPr>
          <w:rFonts w:hint="default" w:ascii="Times New Roman" w:hAnsi="Times New Roman" w:eastAsia="楷体_GB2312" w:cs="Times New Roman"/>
          <w:b/>
          <w:bCs/>
          <w:sz w:val="32"/>
          <w:szCs w:val="32"/>
          <w:lang w:val="en-US" w:eastAsia="zh-CN"/>
        </w:rPr>
        <w:t>积</w:t>
      </w:r>
      <w:r>
        <w:rPr>
          <w:rFonts w:hint="default" w:ascii="Times New Roman" w:hAnsi="Times New Roman" w:eastAsia="楷体_GB2312" w:cs="Times New Roman"/>
          <w:b/>
          <w:bCs/>
          <w:sz w:val="32"/>
          <w:szCs w:val="32"/>
        </w:rPr>
        <w:t>分（57分</w:t>
      </w:r>
      <w:r>
        <w:rPr>
          <w:rFonts w:hint="eastAsia" w:ascii="Times New Roman" w:hAnsi="Times New Roman" w:eastAsia="楷体_GB2312" w:cs="Times New Roman"/>
          <w:b/>
          <w:bCs/>
          <w:sz w:val="32"/>
          <w:szCs w:val="32"/>
          <w:lang w:eastAsia="zh-CN"/>
        </w:rPr>
        <w:t>）</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1.随迁子女父母一方在厦门居住累计每满一年积2分，不足一年的按实际天数/365天*2分计算得分，本项满分24分。</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2.随迁子女父亲（母亲</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一人或共同在翔安区购置拥有50%以上（不含50%</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产权的成套居住条件的商品住房（房屋用途应</w:t>
      </w:r>
      <w:r>
        <w:rPr>
          <w:rFonts w:hint="eastAsia" w:ascii="仿宋_GB2312" w:hAnsi="仿宋_GB2312" w:eastAsia="仿宋_GB2312" w:cs="仿宋_GB2312"/>
          <w:sz w:val="32"/>
          <w:szCs w:val="32"/>
        </w:rPr>
        <w:t>为“住宅”</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且实际入住的，积24分，拥有多套房产的仅按实际入住的一套计算。若购买的商品住房符合厦门市购房落户面积条件并已实际入住，但</w:t>
      </w:r>
      <w:r>
        <w:rPr>
          <w:rFonts w:hint="default" w:ascii="Times New Roman" w:hAnsi="Times New Roman" w:eastAsia="仿宋_GB2312" w:cs="Times New Roman"/>
          <w:sz w:val="32"/>
          <w:szCs w:val="32"/>
          <w:lang w:eastAsia="zh-CN"/>
        </w:rPr>
        <w:t>因</w:t>
      </w:r>
      <w:r>
        <w:rPr>
          <w:rFonts w:hint="default" w:ascii="Times New Roman" w:hAnsi="Times New Roman" w:eastAsia="仿宋_GB2312" w:cs="Times New Roman"/>
          <w:sz w:val="32"/>
          <w:szCs w:val="32"/>
        </w:rPr>
        <w:t>客观原因未及时办理落户手续的随迁子女，愿意接受教育部门统筹安排就学的，</w:t>
      </w:r>
      <w:r>
        <w:rPr>
          <w:rFonts w:hint="default" w:ascii="Times New Roman" w:hAnsi="Times New Roman" w:eastAsia="仿宋_GB2312" w:cs="Times New Roman"/>
          <w:sz w:val="32"/>
          <w:szCs w:val="32"/>
          <w:lang w:eastAsia="zh-CN"/>
        </w:rPr>
        <w:t>网上登记后于</w:t>
      </w:r>
      <w:r>
        <w:rPr>
          <w:rFonts w:hint="default" w:ascii="Times New Roman" w:hAnsi="Times New Roman" w:eastAsia="仿宋_GB2312" w:cs="Times New Roman"/>
          <w:sz w:val="32"/>
          <w:szCs w:val="32"/>
          <w:lang w:val="en-US" w:eastAsia="zh-CN"/>
        </w:rPr>
        <w:t>5月15日前</w:t>
      </w:r>
      <w:r>
        <w:rPr>
          <w:rFonts w:hint="default" w:ascii="Times New Roman" w:hAnsi="Times New Roman" w:eastAsia="仿宋_GB2312" w:cs="Times New Roman"/>
          <w:sz w:val="32"/>
          <w:szCs w:val="32"/>
        </w:rPr>
        <w:t>凭购房合同（房产证</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等有效证件到区教育局登记</w:t>
      </w:r>
      <w:r>
        <w:rPr>
          <w:rFonts w:hint="default" w:ascii="Times New Roman" w:hAnsi="Times New Roman" w:eastAsia="仿宋_GB2312" w:cs="Times New Roman"/>
          <w:sz w:val="32"/>
          <w:szCs w:val="32"/>
          <w:lang w:eastAsia="zh-CN"/>
        </w:rPr>
        <w:t>，接受统筹。逾期视为只参加积分入学</w:t>
      </w:r>
      <w:r>
        <w:rPr>
          <w:rFonts w:hint="default" w:ascii="Times New Roman" w:hAnsi="Times New Roman" w:eastAsia="仿宋_GB2312" w:cs="Times New Roman"/>
          <w:sz w:val="32"/>
          <w:szCs w:val="32"/>
        </w:rPr>
        <w:t>。</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3.随迁子女父母一方居住地与社会保险缴交地均在翔安区，并在翔安区申请参加积分入学的，累计每满一年（12个月</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积1分，不足一年的按实际月数/12个月*1分计算得分，本项满分9分。</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1"/>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四、积分入学程序</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3" w:firstLineChars="200"/>
        <w:jc w:val="both"/>
        <w:textAlignment w:val="auto"/>
        <w:outlineLvl w:val="2"/>
        <w:rPr>
          <w:rFonts w:hint="default" w:ascii="Times New Roman" w:hAnsi="Times New Roman" w:eastAsia="仿宋_GB2312" w:cs="Times New Roman"/>
          <w:sz w:val="32"/>
          <w:szCs w:val="32"/>
        </w:rPr>
      </w:pPr>
      <w:r>
        <w:rPr>
          <w:rFonts w:hint="default" w:ascii="Times New Roman" w:hAnsi="Times New Roman" w:eastAsia="楷体_GB2312" w:cs="Times New Roman"/>
          <w:b/>
          <w:bCs/>
          <w:sz w:val="32"/>
          <w:szCs w:val="32"/>
        </w:rPr>
        <w:t>（一</w:t>
      </w:r>
      <w:r>
        <w:rPr>
          <w:rFonts w:hint="eastAsia" w:ascii="Times New Roman" w:hAnsi="Times New Roman" w:eastAsia="楷体_GB2312" w:cs="Times New Roman"/>
          <w:b/>
          <w:bCs/>
          <w:sz w:val="32"/>
          <w:szCs w:val="32"/>
          <w:lang w:eastAsia="zh-CN"/>
        </w:rPr>
        <w:t>）</w:t>
      </w:r>
      <w:r>
        <w:rPr>
          <w:rFonts w:hint="default" w:ascii="Times New Roman" w:hAnsi="Times New Roman" w:eastAsia="楷体_GB2312" w:cs="Times New Roman"/>
          <w:b/>
          <w:bCs/>
          <w:sz w:val="32"/>
          <w:szCs w:val="32"/>
        </w:rPr>
        <w:t>提交申请（</w:t>
      </w:r>
      <w:r>
        <w:rPr>
          <w:rFonts w:hint="default" w:ascii="Times New Roman" w:hAnsi="Times New Roman" w:eastAsia="楷体_GB2312" w:cs="Times New Roman"/>
          <w:b/>
          <w:bCs/>
          <w:sz w:val="32"/>
          <w:szCs w:val="32"/>
          <w:lang w:val="en-US" w:eastAsia="zh-CN"/>
        </w:rPr>
        <w:t>4</w:t>
      </w:r>
      <w:r>
        <w:rPr>
          <w:rFonts w:hint="default" w:ascii="Times New Roman" w:hAnsi="Times New Roman" w:eastAsia="楷体_GB2312" w:cs="Times New Roman"/>
          <w:b/>
          <w:bCs/>
          <w:sz w:val="32"/>
          <w:szCs w:val="32"/>
        </w:rPr>
        <w:t>月</w:t>
      </w:r>
      <w:r>
        <w:rPr>
          <w:rFonts w:hint="default" w:ascii="Times New Roman" w:hAnsi="Times New Roman" w:eastAsia="楷体_GB2312" w:cs="Times New Roman"/>
          <w:b/>
          <w:bCs/>
          <w:sz w:val="32"/>
          <w:szCs w:val="32"/>
          <w:lang w:val="en-US" w:eastAsia="zh-CN"/>
        </w:rPr>
        <w:t>1</w:t>
      </w:r>
      <w:r>
        <w:rPr>
          <w:rFonts w:hint="eastAsia" w:ascii="Times New Roman" w:hAnsi="Times New Roman" w:eastAsia="楷体_GB2312" w:cs="Times New Roman"/>
          <w:b/>
          <w:bCs/>
          <w:sz w:val="32"/>
          <w:szCs w:val="32"/>
          <w:lang w:val="en-US" w:eastAsia="zh-CN"/>
        </w:rPr>
        <w:t>5</w:t>
      </w:r>
      <w:r>
        <w:rPr>
          <w:rFonts w:hint="default" w:ascii="Times New Roman" w:hAnsi="Times New Roman" w:eastAsia="楷体_GB2312" w:cs="Times New Roman"/>
          <w:b/>
          <w:bCs/>
          <w:sz w:val="32"/>
          <w:szCs w:val="32"/>
        </w:rPr>
        <w:t>日—</w:t>
      </w:r>
      <w:r>
        <w:rPr>
          <w:rFonts w:hint="default" w:ascii="Times New Roman" w:hAnsi="Times New Roman" w:eastAsia="楷体_GB2312" w:cs="Times New Roman"/>
          <w:b/>
          <w:bCs/>
          <w:sz w:val="32"/>
          <w:szCs w:val="32"/>
          <w:lang w:val="en-US" w:eastAsia="zh-CN"/>
        </w:rPr>
        <w:t>4</w:t>
      </w:r>
      <w:r>
        <w:rPr>
          <w:rFonts w:hint="default" w:ascii="Times New Roman" w:hAnsi="Times New Roman" w:eastAsia="楷体_GB2312" w:cs="Times New Roman"/>
          <w:b/>
          <w:bCs/>
          <w:sz w:val="32"/>
          <w:szCs w:val="32"/>
        </w:rPr>
        <w:t>月</w:t>
      </w:r>
      <w:r>
        <w:rPr>
          <w:rFonts w:hint="default" w:ascii="Times New Roman" w:hAnsi="Times New Roman" w:eastAsia="楷体_GB2312" w:cs="Times New Roman"/>
          <w:b/>
          <w:bCs/>
          <w:sz w:val="32"/>
          <w:szCs w:val="32"/>
          <w:lang w:val="en-US" w:eastAsia="zh-CN"/>
        </w:rPr>
        <w:t>2</w:t>
      </w:r>
      <w:r>
        <w:rPr>
          <w:rFonts w:hint="eastAsia" w:ascii="Times New Roman" w:hAnsi="Times New Roman" w:eastAsia="楷体_GB2312" w:cs="Times New Roman"/>
          <w:b/>
          <w:bCs/>
          <w:sz w:val="32"/>
          <w:szCs w:val="32"/>
          <w:lang w:val="en-US" w:eastAsia="zh-CN"/>
        </w:rPr>
        <w:t>5</w:t>
      </w:r>
      <w:r>
        <w:rPr>
          <w:rFonts w:hint="default" w:ascii="Times New Roman" w:hAnsi="Times New Roman" w:eastAsia="楷体_GB2312" w:cs="Times New Roman"/>
          <w:b/>
          <w:bCs/>
          <w:sz w:val="32"/>
          <w:szCs w:val="32"/>
        </w:rPr>
        <w:t>日</w:t>
      </w:r>
      <w:r>
        <w:rPr>
          <w:rFonts w:hint="eastAsia" w:ascii="Times New Roman" w:hAnsi="Times New Roman" w:eastAsia="楷体_GB2312" w:cs="Times New Roman"/>
          <w:b/>
          <w:bCs/>
          <w:sz w:val="32"/>
          <w:szCs w:val="32"/>
          <w:lang w:eastAsia="zh-CN"/>
        </w:rPr>
        <w:t>）</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符合条件的随迁子女可选择网上登记或现场便民登记任一方式进行。</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楷体" w:cs="Times New Roman"/>
          <w:b w:val="0"/>
          <w:bCs w:val="0"/>
          <w:sz w:val="32"/>
          <w:szCs w:val="32"/>
        </w:rPr>
      </w:pPr>
      <w:r>
        <w:rPr>
          <w:rFonts w:hint="default" w:ascii="Times New Roman" w:hAnsi="Times New Roman" w:eastAsia="楷体" w:cs="Times New Roman"/>
          <w:b w:val="0"/>
          <w:bCs w:val="0"/>
          <w:sz w:val="32"/>
          <w:szCs w:val="32"/>
          <w:lang w:val="en-US" w:eastAsia="zh-CN"/>
        </w:rPr>
        <w:t>1.</w:t>
      </w:r>
      <w:r>
        <w:rPr>
          <w:rFonts w:hint="default" w:ascii="Times New Roman" w:hAnsi="Times New Roman" w:eastAsia="仿宋_GB2312" w:cs="Times New Roman"/>
          <w:b/>
          <w:bCs/>
          <w:sz w:val="32"/>
          <w:szCs w:val="32"/>
        </w:rPr>
        <w:t>网上登记（</w:t>
      </w:r>
      <w:r>
        <w:rPr>
          <w:rFonts w:hint="default" w:ascii="Times New Roman" w:hAnsi="Times New Roman" w:eastAsia="仿宋_GB2312" w:cs="Times New Roman"/>
          <w:b/>
          <w:bCs/>
          <w:sz w:val="32"/>
          <w:szCs w:val="32"/>
          <w:lang w:val="en-US" w:eastAsia="zh-CN"/>
        </w:rPr>
        <w:t>4</w:t>
      </w:r>
      <w:r>
        <w:rPr>
          <w:rFonts w:hint="default" w:ascii="Times New Roman" w:hAnsi="Times New Roman" w:eastAsia="仿宋_GB2312" w:cs="Times New Roman"/>
          <w:b/>
          <w:bCs/>
          <w:sz w:val="32"/>
          <w:szCs w:val="32"/>
        </w:rPr>
        <w:t>月</w:t>
      </w:r>
      <w:r>
        <w:rPr>
          <w:rFonts w:hint="default" w:ascii="Times New Roman" w:hAnsi="Times New Roman" w:eastAsia="仿宋_GB2312" w:cs="Times New Roman"/>
          <w:b/>
          <w:bCs/>
          <w:sz w:val="32"/>
          <w:szCs w:val="32"/>
          <w:lang w:val="en-US" w:eastAsia="zh-CN"/>
        </w:rPr>
        <w:t>1</w:t>
      </w:r>
      <w:r>
        <w:rPr>
          <w:rFonts w:hint="eastAsia" w:ascii="Times New Roman" w:hAnsi="Times New Roman" w:eastAsia="仿宋_GB2312" w:cs="Times New Roman"/>
          <w:b/>
          <w:bCs/>
          <w:sz w:val="32"/>
          <w:szCs w:val="32"/>
          <w:lang w:val="en-US" w:eastAsia="zh-CN"/>
        </w:rPr>
        <w:t>5</w:t>
      </w:r>
      <w:r>
        <w:rPr>
          <w:rFonts w:hint="default" w:ascii="Times New Roman" w:hAnsi="Times New Roman" w:eastAsia="仿宋_GB2312" w:cs="Times New Roman"/>
          <w:b/>
          <w:bCs/>
          <w:sz w:val="32"/>
          <w:szCs w:val="32"/>
        </w:rPr>
        <w:t>日—</w:t>
      </w:r>
      <w:r>
        <w:rPr>
          <w:rFonts w:hint="default" w:ascii="Times New Roman" w:hAnsi="Times New Roman" w:eastAsia="仿宋_GB2312" w:cs="Times New Roman"/>
          <w:b/>
          <w:bCs/>
          <w:sz w:val="32"/>
          <w:szCs w:val="32"/>
          <w:lang w:val="en-US" w:eastAsia="zh-CN"/>
        </w:rPr>
        <w:t>4</w:t>
      </w:r>
      <w:r>
        <w:rPr>
          <w:rFonts w:hint="default" w:ascii="Times New Roman" w:hAnsi="Times New Roman" w:eastAsia="仿宋_GB2312" w:cs="Times New Roman"/>
          <w:b/>
          <w:bCs/>
          <w:sz w:val="32"/>
          <w:szCs w:val="32"/>
        </w:rPr>
        <w:t>月</w:t>
      </w:r>
      <w:r>
        <w:rPr>
          <w:rFonts w:hint="default" w:ascii="Times New Roman" w:hAnsi="Times New Roman" w:eastAsia="仿宋_GB2312" w:cs="Times New Roman"/>
          <w:b/>
          <w:bCs/>
          <w:sz w:val="32"/>
          <w:szCs w:val="32"/>
          <w:lang w:val="en-US" w:eastAsia="zh-CN"/>
        </w:rPr>
        <w:t>2</w:t>
      </w:r>
      <w:r>
        <w:rPr>
          <w:rFonts w:hint="eastAsia" w:ascii="Times New Roman" w:hAnsi="Times New Roman" w:eastAsia="仿宋_GB2312" w:cs="Times New Roman"/>
          <w:b/>
          <w:bCs/>
          <w:sz w:val="32"/>
          <w:szCs w:val="32"/>
          <w:lang w:val="en-US" w:eastAsia="zh-CN"/>
        </w:rPr>
        <w:t>5</w:t>
      </w:r>
      <w:r>
        <w:rPr>
          <w:rFonts w:hint="default" w:ascii="Times New Roman" w:hAnsi="Times New Roman" w:eastAsia="仿宋_GB2312" w:cs="Times New Roman"/>
          <w:b/>
          <w:bCs/>
          <w:sz w:val="32"/>
          <w:szCs w:val="32"/>
        </w:rPr>
        <w:t>日</w:t>
      </w:r>
      <w:r>
        <w:rPr>
          <w:rFonts w:hint="eastAsia" w:ascii="Times New Roman" w:hAnsi="Times New Roman" w:eastAsia="仿宋_GB2312" w:cs="Times New Roman"/>
          <w:b/>
          <w:bCs/>
          <w:sz w:val="32"/>
          <w:szCs w:val="32"/>
          <w:lang w:eastAsia="zh-CN"/>
        </w:rPr>
        <w:t>）</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符合条件的进城务工人员随迁子女可于</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lang w:val="en-US" w:eastAsia="zh-CN"/>
        </w:rPr>
        <w:t>1</w:t>
      </w: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日—</w:t>
      </w:r>
      <w:r>
        <w:rPr>
          <w:rFonts w:hint="default" w:ascii="Times New Roman" w:hAnsi="Times New Roman" w:eastAsia="仿宋_GB2312" w:cs="Times New Roman"/>
          <w:sz w:val="32"/>
          <w:szCs w:val="32"/>
          <w:lang w:val="en-US" w:eastAsia="zh-CN"/>
        </w:rPr>
        <w:t>2</w:t>
      </w: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日期间登</w:t>
      </w:r>
      <w:r>
        <w:rPr>
          <w:rFonts w:hint="eastAsia" w:ascii="仿宋_GB2312" w:hAnsi="仿宋_GB2312" w:eastAsia="仿宋_GB2312" w:cs="仿宋_GB2312"/>
          <w:sz w:val="32"/>
          <w:szCs w:val="32"/>
          <w:lang w:eastAsia="zh-CN"/>
        </w:rPr>
        <w:t>录</w:t>
      </w:r>
      <w:r>
        <w:rPr>
          <w:rStyle w:val="5"/>
          <w:rFonts w:hint="eastAsia" w:ascii="仿宋_GB2312" w:hAnsi="仿宋_GB2312" w:eastAsia="仿宋_GB2312" w:cs="仿宋_GB2312"/>
          <w:b w:val="0"/>
          <w:i w:val="0"/>
          <w:caps w:val="0"/>
          <w:spacing w:val="0"/>
          <w:w w:val="100"/>
          <w:kern w:val="2"/>
          <w:sz w:val="32"/>
          <w:szCs w:val="32"/>
          <w:lang w:val="en-US" w:eastAsia="zh-CN" w:bidi="ar-SA"/>
        </w:rPr>
        <w:t>“厦</w:t>
      </w:r>
      <w:r>
        <w:rPr>
          <w:rStyle w:val="5"/>
          <w:rFonts w:hint="default" w:ascii="Times New Roman" w:hAnsi="Times New Roman" w:eastAsia="仿宋_GB2312" w:cs="Times New Roman"/>
          <w:b w:val="0"/>
          <w:i w:val="0"/>
          <w:caps w:val="0"/>
          <w:spacing w:val="0"/>
          <w:w w:val="100"/>
          <w:kern w:val="2"/>
          <w:sz w:val="32"/>
          <w:szCs w:val="32"/>
          <w:lang w:val="en-US" w:eastAsia="zh-CN" w:bidi="ar-SA"/>
        </w:rPr>
        <w:t>门i</w:t>
      </w:r>
      <w:r>
        <w:rPr>
          <w:rStyle w:val="5"/>
          <w:rFonts w:hint="eastAsia" w:ascii="仿宋_GB2312" w:hAnsi="仿宋_GB2312" w:eastAsia="仿宋_GB2312" w:cs="仿宋_GB2312"/>
          <w:b w:val="0"/>
          <w:i w:val="0"/>
          <w:caps w:val="0"/>
          <w:spacing w:val="0"/>
          <w:w w:val="100"/>
          <w:kern w:val="2"/>
          <w:sz w:val="32"/>
          <w:szCs w:val="32"/>
          <w:lang w:val="en-US" w:eastAsia="zh-CN" w:bidi="ar-SA"/>
        </w:rPr>
        <w:t>教育”综合</w:t>
      </w:r>
      <w:r>
        <w:rPr>
          <w:rStyle w:val="5"/>
          <w:rFonts w:hint="default" w:ascii="Times New Roman" w:hAnsi="Times New Roman" w:eastAsia="仿宋_GB2312" w:cs="Times New Roman"/>
          <w:b w:val="0"/>
          <w:i w:val="0"/>
          <w:caps w:val="0"/>
          <w:spacing w:val="0"/>
          <w:w w:val="100"/>
          <w:kern w:val="2"/>
          <w:sz w:val="32"/>
          <w:szCs w:val="32"/>
          <w:lang w:val="en-US" w:eastAsia="zh-CN" w:bidi="ar-SA"/>
        </w:rPr>
        <w:t>服务平台</w:t>
      </w:r>
      <w:r>
        <w:rPr>
          <w:rStyle w:val="5"/>
          <w:rFonts w:hint="default" w:ascii="Times New Roman" w:hAnsi="Times New Roman" w:eastAsia="仿宋_GB2312" w:cs="Times New Roman"/>
          <w:b w:val="0"/>
          <w:bCs w:val="0"/>
          <w:i w:val="0"/>
          <w:caps w:val="0"/>
          <w:color w:val="000000"/>
          <w:spacing w:val="0"/>
          <w:w w:val="100"/>
          <w:kern w:val="2"/>
          <w:sz w:val="32"/>
          <w:szCs w:val="32"/>
          <w:lang w:val="en-US" w:eastAsia="zh-CN" w:bidi="ar-SA"/>
        </w:rPr>
        <w:t>（https://www.xmedu.cn</w:t>
      </w:r>
      <w:r>
        <w:rPr>
          <w:rStyle w:val="5"/>
          <w:rFonts w:hint="eastAsia" w:ascii="Times New Roman" w:hAnsi="Times New Roman" w:eastAsia="仿宋_GB2312" w:cs="Times New Roman"/>
          <w:b w:val="0"/>
          <w:bCs w:val="0"/>
          <w:i w:val="0"/>
          <w:caps w:val="0"/>
          <w:color w:val="000000"/>
          <w:spacing w:val="0"/>
          <w:w w:val="100"/>
          <w:kern w:val="2"/>
          <w:sz w:val="32"/>
          <w:szCs w:val="32"/>
          <w:lang w:val="en-US" w:eastAsia="zh-CN" w:bidi="ar-SA"/>
        </w:rPr>
        <w:t>）</w:t>
      </w:r>
      <w:r>
        <w:rPr>
          <w:rStyle w:val="5"/>
          <w:rFonts w:hint="default" w:ascii="Times New Roman" w:hAnsi="Times New Roman" w:eastAsia="仿宋_GB2312" w:cs="Times New Roman"/>
          <w:b w:val="0"/>
          <w:bCs w:val="0"/>
          <w:i w:val="0"/>
          <w:caps w:val="0"/>
          <w:color w:val="000000"/>
          <w:spacing w:val="0"/>
          <w:w w:val="100"/>
          <w:kern w:val="2"/>
          <w:sz w:val="32"/>
          <w:szCs w:val="32"/>
          <w:lang w:val="en-US" w:eastAsia="zh-CN" w:bidi="ar-SA"/>
        </w:rPr>
        <w:t>或微信</w:t>
      </w:r>
      <w:r>
        <w:rPr>
          <w:rStyle w:val="5"/>
          <w:rFonts w:hint="eastAsia" w:ascii="仿宋_GB2312" w:hAnsi="仿宋_GB2312" w:eastAsia="仿宋_GB2312" w:cs="仿宋_GB2312"/>
          <w:b w:val="0"/>
          <w:bCs w:val="0"/>
          <w:i w:val="0"/>
          <w:caps w:val="0"/>
          <w:color w:val="000000"/>
          <w:spacing w:val="0"/>
          <w:w w:val="100"/>
          <w:kern w:val="2"/>
          <w:sz w:val="32"/>
          <w:szCs w:val="32"/>
          <w:lang w:val="en-US" w:eastAsia="zh-CN" w:bidi="ar-SA"/>
        </w:rPr>
        <w:t>关注“厦</w:t>
      </w:r>
      <w:r>
        <w:rPr>
          <w:rStyle w:val="5"/>
          <w:rFonts w:hint="default" w:ascii="Times New Roman" w:hAnsi="Times New Roman" w:eastAsia="仿宋_GB2312" w:cs="Times New Roman"/>
          <w:b w:val="0"/>
          <w:bCs w:val="0"/>
          <w:i w:val="0"/>
          <w:caps w:val="0"/>
          <w:color w:val="000000"/>
          <w:spacing w:val="0"/>
          <w:w w:val="100"/>
          <w:kern w:val="2"/>
          <w:sz w:val="32"/>
          <w:szCs w:val="32"/>
          <w:lang w:val="en-US" w:eastAsia="zh-CN" w:bidi="ar-SA"/>
        </w:rPr>
        <w:t>门i</w:t>
      </w:r>
      <w:r>
        <w:rPr>
          <w:rStyle w:val="5"/>
          <w:rFonts w:hint="eastAsia" w:ascii="仿宋_GB2312" w:hAnsi="仿宋_GB2312" w:eastAsia="仿宋_GB2312" w:cs="仿宋_GB2312"/>
          <w:b w:val="0"/>
          <w:bCs w:val="0"/>
          <w:i w:val="0"/>
          <w:caps w:val="0"/>
          <w:color w:val="000000"/>
          <w:spacing w:val="0"/>
          <w:w w:val="100"/>
          <w:kern w:val="2"/>
          <w:sz w:val="32"/>
          <w:szCs w:val="32"/>
          <w:lang w:val="en-US" w:eastAsia="zh-CN" w:bidi="ar-SA"/>
        </w:rPr>
        <w:t>教育”公</w:t>
      </w:r>
      <w:r>
        <w:rPr>
          <w:rStyle w:val="5"/>
          <w:rFonts w:hint="default" w:ascii="Times New Roman" w:hAnsi="Times New Roman" w:eastAsia="仿宋_GB2312" w:cs="Times New Roman"/>
          <w:b w:val="0"/>
          <w:bCs w:val="0"/>
          <w:i w:val="0"/>
          <w:caps w:val="0"/>
          <w:color w:val="000000"/>
          <w:spacing w:val="0"/>
          <w:w w:val="100"/>
          <w:kern w:val="2"/>
          <w:sz w:val="32"/>
          <w:szCs w:val="32"/>
          <w:lang w:val="en-US" w:eastAsia="zh-CN" w:bidi="ar-SA"/>
        </w:rPr>
        <w:t>众号</w:t>
      </w:r>
      <w:r>
        <w:rPr>
          <w:rFonts w:hint="default" w:ascii="Times New Roman" w:hAnsi="Times New Roman" w:eastAsia="仿宋_GB2312" w:cs="Times New Roman"/>
          <w:sz w:val="32"/>
          <w:szCs w:val="32"/>
        </w:rPr>
        <w:t>进行网上登记。</w:t>
      </w:r>
      <w:r>
        <w:rPr>
          <w:rFonts w:hint="eastAsia" w:ascii="Times New Roman" w:hAnsi="Times New Roman" w:eastAsia="仿宋_GB2312" w:cs="Times New Roman"/>
          <w:sz w:val="32"/>
          <w:szCs w:val="32"/>
          <w:lang w:eastAsia="zh-CN"/>
        </w:rPr>
        <w:t>错过网络报名的，视为自动放弃在翔安区参加积分入学的资格，不再组织补报名。</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现场便民登记（</w:t>
      </w:r>
      <w:r>
        <w:rPr>
          <w:rFonts w:hint="default" w:ascii="Times New Roman" w:hAnsi="Times New Roman" w:eastAsia="仿宋_GB2312" w:cs="Times New Roman"/>
          <w:b/>
          <w:bCs/>
          <w:sz w:val="32"/>
          <w:szCs w:val="32"/>
          <w:lang w:val="en-US" w:eastAsia="zh-CN"/>
        </w:rPr>
        <w:t>4</w:t>
      </w:r>
      <w:r>
        <w:rPr>
          <w:rFonts w:hint="default" w:ascii="Times New Roman" w:hAnsi="Times New Roman" w:eastAsia="仿宋_GB2312" w:cs="Times New Roman"/>
          <w:b/>
          <w:bCs/>
          <w:sz w:val="32"/>
          <w:szCs w:val="32"/>
        </w:rPr>
        <w:t>月</w:t>
      </w:r>
      <w:r>
        <w:rPr>
          <w:rFonts w:hint="default" w:ascii="Times New Roman" w:hAnsi="Times New Roman" w:eastAsia="仿宋_GB2312" w:cs="Times New Roman"/>
          <w:b/>
          <w:bCs/>
          <w:sz w:val="32"/>
          <w:szCs w:val="32"/>
          <w:lang w:val="en-US" w:eastAsia="zh-CN"/>
        </w:rPr>
        <w:t>2</w:t>
      </w:r>
      <w:r>
        <w:rPr>
          <w:rFonts w:hint="eastAsia" w:ascii="Times New Roman" w:hAnsi="Times New Roman" w:eastAsia="仿宋_GB2312" w:cs="Times New Roman"/>
          <w:b/>
          <w:bCs/>
          <w:sz w:val="32"/>
          <w:szCs w:val="32"/>
          <w:lang w:val="en-US" w:eastAsia="zh-CN"/>
        </w:rPr>
        <w:t>0</w:t>
      </w:r>
      <w:r>
        <w:rPr>
          <w:rFonts w:hint="default" w:ascii="Times New Roman" w:hAnsi="Times New Roman" w:eastAsia="仿宋_GB2312" w:cs="Times New Roman"/>
          <w:b/>
          <w:bCs/>
          <w:sz w:val="32"/>
          <w:szCs w:val="32"/>
        </w:rPr>
        <w:t>日</w:t>
      </w:r>
      <w:r>
        <w:rPr>
          <w:rFonts w:hint="eastAsia" w:ascii="Times New Roman" w:hAnsi="Times New Roman" w:eastAsia="仿宋_GB2312" w:cs="Times New Roman"/>
          <w:b/>
          <w:bCs/>
          <w:sz w:val="32"/>
          <w:szCs w:val="32"/>
          <w:lang w:eastAsia="zh-CN"/>
        </w:rPr>
        <w:t>）</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具备申请条件的随迁子女父亲（母亲</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若因无上网条件无法网上登记的，可于</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lang w:val="en-US" w:eastAsia="zh-CN"/>
        </w:rPr>
        <w:t>2</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日到各便民服务点（见附件1</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参加现场登记。便民服务点仅协助完成网上信息登记，并非录取学校。</w:t>
      </w:r>
    </w:p>
    <w:p>
      <w:pPr>
        <w:keepNext w:val="0"/>
        <w:keepLines w:val="0"/>
        <w:pageBreakBefore w:val="0"/>
        <w:widowControl w:val="0"/>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说明：</w:t>
      </w:r>
      <w:r>
        <w:rPr>
          <w:rFonts w:hint="default" w:ascii="Times New Roman" w:hAnsi="Times New Roman" w:eastAsia="仿宋_GB2312" w:cs="Times New Roman"/>
          <w:sz w:val="32"/>
          <w:szCs w:val="32"/>
          <w:lang w:val="en-US" w:eastAsia="zh-CN"/>
        </w:rPr>
        <w:t>欲申请在我区入学的非翔安区户籍适龄儿童必须参加进城务工人员随迁子女登记。未在规定时间内参加登记的，不得参与积分派位或统筹入学。</w:t>
      </w:r>
    </w:p>
    <w:p>
      <w:pPr>
        <w:keepNext w:val="0"/>
        <w:keepLines w:val="0"/>
        <w:pageBreakBefore w:val="0"/>
        <w:widowControl/>
        <w:numPr>
          <w:ilvl w:val="0"/>
          <w:numId w:val="1"/>
        </w:numPr>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3" w:firstLineChars="200"/>
        <w:jc w:val="both"/>
        <w:textAlignment w:val="auto"/>
        <w:outlineLvl w:val="9"/>
        <w:rPr>
          <w:rFonts w:hint="eastAsia" w:ascii="Times New Roman" w:hAnsi="Times New Roman" w:eastAsia="楷体_GB2312" w:cs="Times New Roman"/>
          <w:b/>
          <w:bCs/>
          <w:sz w:val="32"/>
          <w:szCs w:val="32"/>
          <w:lang w:eastAsia="zh-CN"/>
        </w:rPr>
      </w:pPr>
      <w:r>
        <w:rPr>
          <w:rFonts w:hint="default" w:ascii="Times New Roman" w:hAnsi="Times New Roman" w:eastAsia="楷体_GB2312" w:cs="Times New Roman"/>
          <w:b/>
          <w:bCs/>
          <w:sz w:val="32"/>
          <w:szCs w:val="32"/>
        </w:rPr>
        <w:t>审核报名信息（</w:t>
      </w:r>
      <w:r>
        <w:rPr>
          <w:rFonts w:hint="default" w:ascii="Times New Roman" w:hAnsi="Times New Roman" w:eastAsia="楷体_GB2312" w:cs="Times New Roman"/>
          <w:b/>
          <w:bCs/>
          <w:sz w:val="32"/>
          <w:szCs w:val="32"/>
          <w:lang w:val="en-US" w:eastAsia="zh-CN"/>
        </w:rPr>
        <w:t>4</w:t>
      </w:r>
      <w:r>
        <w:rPr>
          <w:rFonts w:hint="default" w:ascii="Times New Roman" w:hAnsi="Times New Roman" w:eastAsia="楷体_GB2312" w:cs="Times New Roman"/>
          <w:b/>
          <w:bCs/>
          <w:sz w:val="32"/>
          <w:szCs w:val="32"/>
        </w:rPr>
        <w:t>月</w:t>
      </w:r>
      <w:r>
        <w:rPr>
          <w:rFonts w:hint="default" w:ascii="Times New Roman" w:hAnsi="Times New Roman" w:eastAsia="楷体_GB2312" w:cs="Times New Roman"/>
          <w:b/>
          <w:bCs/>
          <w:sz w:val="32"/>
          <w:szCs w:val="32"/>
          <w:lang w:val="en-US" w:eastAsia="zh-CN"/>
        </w:rPr>
        <w:t>2</w:t>
      </w:r>
      <w:r>
        <w:rPr>
          <w:rFonts w:hint="eastAsia" w:ascii="Times New Roman" w:hAnsi="Times New Roman" w:eastAsia="楷体_GB2312" w:cs="Times New Roman"/>
          <w:b/>
          <w:bCs/>
          <w:sz w:val="32"/>
          <w:szCs w:val="32"/>
          <w:lang w:val="en-US" w:eastAsia="zh-CN"/>
        </w:rPr>
        <w:t>5</w:t>
      </w:r>
      <w:r>
        <w:rPr>
          <w:rFonts w:hint="default" w:ascii="Times New Roman" w:hAnsi="Times New Roman" w:eastAsia="楷体_GB2312" w:cs="Times New Roman"/>
          <w:b/>
          <w:bCs/>
          <w:sz w:val="32"/>
          <w:szCs w:val="32"/>
        </w:rPr>
        <w:t>日—</w:t>
      </w:r>
      <w:r>
        <w:rPr>
          <w:rFonts w:hint="default" w:ascii="Times New Roman" w:hAnsi="Times New Roman" w:eastAsia="楷体_GB2312" w:cs="Times New Roman"/>
          <w:b/>
          <w:bCs/>
          <w:sz w:val="32"/>
          <w:szCs w:val="32"/>
          <w:lang w:val="en-US" w:eastAsia="zh-CN"/>
        </w:rPr>
        <w:t>5</w:t>
      </w:r>
      <w:r>
        <w:rPr>
          <w:rFonts w:hint="default" w:ascii="Times New Roman" w:hAnsi="Times New Roman" w:eastAsia="楷体_GB2312" w:cs="Times New Roman"/>
          <w:b/>
          <w:bCs/>
          <w:sz w:val="32"/>
          <w:szCs w:val="32"/>
        </w:rPr>
        <w:t>月</w:t>
      </w:r>
      <w:r>
        <w:rPr>
          <w:rFonts w:hint="default" w:ascii="Times New Roman" w:hAnsi="Times New Roman" w:eastAsia="楷体_GB2312" w:cs="Times New Roman"/>
          <w:b/>
          <w:bCs/>
          <w:sz w:val="32"/>
          <w:szCs w:val="32"/>
          <w:lang w:val="en-US" w:eastAsia="zh-CN"/>
        </w:rPr>
        <w:t>31</w:t>
      </w:r>
      <w:r>
        <w:rPr>
          <w:rFonts w:hint="default" w:ascii="Times New Roman" w:hAnsi="Times New Roman" w:eastAsia="楷体_GB2312" w:cs="Times New Roman"/>
          <w:b/>
          <w:bCs/>
          <w:sz w:val="32"/>
          <w:szCs w:val="32"/>
        </w:rPr>
        <w:t>日</w:t>
      </w:r>
      <w:r>
        <w:rPr>
          <w:rFonts w:hint="eastAsia" w:ascii="Times New Roman" w:hAnsi="Times New Roman" w:eastAsia="楷体_GB2312" w:cs="Times New Roman"/>
          <w:b/>
          <w:bCs/>
          <w:sz w:val="32"/>
          <w:szCs w:val="32"/>
          <w:lang w:eastAsia="zh-CN"/>
        </w:rPr>
        <w:t>）</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before="0" w:beforeLines="0" w:after="0" w:afterLines="0" w:line="560" w:lineRule="exact"/>
        <w:ind w:leftChars="0" w:right="0" w:rightChars="0" w:firstLine="640" w:firstLineChars="200"/>
        <w:jc w:val="both"/>
        <w:textAlignment w:val="auto"/>
        <w:outlineLvl w:val="9"/>
        <w:rPr>
          <w:rFonts w:hint="default" w:ascii="Times New Roman" w:hAnsi="Times New Roman" w:eastAsia="楷体_GB2312" w:cs="Times New Roman"/>
          <w:b/>
          <w:bCs/>
          <w:sz w:val="32"/>
          <w:szCs w:val="32"/>
          <w:lang w:eastAsia="zh-CN"/>
        </w:rPr>
      </w:pP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lang w:val="en-US" w:eastAsia="zh-CN"/>
        </w:rPr>
        <w:t>2</w:t>
      </w: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日—</w:t>
      </w: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lang w:val="en-US" w:eastAsia="zh-CN"/>
        </w:rPr>
        <w:t>31</w:t>
      </w:r>
      <w:r>
        <w:rPr>
          <w:rFonts w:hint="default" w:ascii="Times New Roman" w:hAnsi="Times New Roman" w:eastAsia="仿宋_GB2312" w:cs="Times New Roman"/>
          <w:sz w:val="32"/>
          <w:szCs w:val="32"/>
        </w:rPr>
        <w:t>日，系统将自动调取申请人的社保、居</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right="0" w:rightChars="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住、房产等信息进行审核。审核结果</w:t>
      </w:r>
      <w:r>
        <w:rPr>
          <w:rFonts w:hint="eastAsia" w:ascii="仿宋_GB2312" w:hAnsi="仿宋_GB2312" w:eastAsia="仿宋_GB2312" w:cs="仿宋_GB2312"/>
          <w:sz w:val="32"/>
          <w:szCs w:val="32"/>
        </w:rPr>
        <w:t>可在</w:t>
      </w:r>
      <w:r>
        <w:rPr>
          <w:rStyle w:val="5"/>
          <w:rFonts w:hint="eastAsia" w:ascii="仿宋_GB2312" w:hAnsi="仿宋_GB2312" w:eastAsia="仿宋_GB2312" w:cs="仿宋_GB2312"/>
          <w:b w:val="0"/>
          <w:i w:val="0"/>
          <w:caps w:val="0"/>
          <w:spacing w:val="0"/>
          <w:w w:val="100"/>
          <w:kern w:val="2"/>
          <w:sz w:val="32"/>
          <w:szCs w:val="32"/>
          <w:lang w:val="en-US" w:eastAsia="zh-CN" w:bidi="ar-SA"/>
        </w:rPr>
        <w:t>“</w:t>
      </w:r>
      <w:r>
        <w:rPr>
          <w:rStyle w:val="5"/>
          <w:rFonts w:hint="default" w:ascii="Times New Roman" w:hAnsi="Times New Roman" w:eastAsia="仿宋_GB2312" w:cs="Times New Roman"/>
          <w:b w:val="0"/>
          <w:i w:val="0"/>
          <w:caps w:val="0"/>
          <w:spacing w:val="0"/>
          <w:w w:val="100"/>
          <w:kern w:val="2"/>
          <w:sz w:val="32"/>
          <w:szCs w:val="32"/>
          <w:lang w:val="en-US" w:eastAsia="zh-CN" w:bidi="ar-SA"/>
        </w:rPr>
        <w:t>厦门i教</w:t>
      </w:r>
      <w:r>
        <w:rPr>
          <w:rStyle w:val="5"/>
          <w:rFonts w:hint="eastAsia" w:ascii="仿宋_GB2312" w:hAnsi="仿宋_GB2312" w:eastAsia="仿宋_GB2312" w:cs="仿宋_GB2312"/>
          <w:b w:val="0"/>
          <w:i w:val="0"/>
          <w:caps w:val="0"/>
          <w:spacing w:val="0"/>
          <w:w w:val="100"/>
          <w:kern w:val="2"/>
          <w:sz w:val="32"/>
          <w:szCs w:val="32"/>
          <w:lang w:val="en-US" w:eastAsia="zh-CN" w:bidi="ar-SA"/>
        </w:rPr>
        <w:t>育”综合服</w:t>
      </w:r>
      <w:r>
        <w:rPr>
          <w:rStyle w:val="5"/>
          <w:rFonts w:hint="default" w:ascii="Times New Roman" w:hAnsi="Times New Roman" w:eastAsia="仿宋_GB2312" w:cs="Times New Roman"/>
          <w:b w:val="0"/>
          <w:i w:val="0"/>
          <w:caps w:val="0"/>
          <w:spacing w:val="0"/>
          <w:w w:val="100"/>
          <w:kern w:val="2"/>
          <w:sz w:val="32"/>
          <w:szCs w:val="32"/>
          <w:lang w:val="en-US" w:eastAsia="zh-CN" w:bidi="ar-SA"/>
        </w:rPr>
        <w:t>务平台</w:t>
      </w:r>
      <w:r>
        <w:rPr>
          <w:rStyle w:val="5"/>
          <w:rFonts w:hint="default" w:ascii="Times New Roman" w:hAnsi="Times New Roman" w:eastAsia="仿宋_GB2312" w:cs="Times New Roman"/>
          <w:b w:val="0"/>
          <w:bCs w:val="0"/>
          <w:i w:val="0"/>
          <w:caps w:val="0"/>
          <w:color w:val="000000"/>
          <w:spacing w:val="0"/>
          <w:w w:val="100"/>
          <w:kern w:val="2"/>
          <w:sz w:val="32"/>
          <w:szCs w:val="32"/>
          <w:lang w:val="en-US" w:eastAsia="zh-CN" w:bidi="ar-SA"/>
        </w:rPr>
        <w:t>（https://www.xmedu.cn</w:t>
      </w:r>
      <w:r>
        <w:rPr>
          <w:rStyle w:val="5"/>
          <w:rFonts w:hint="eastAsia" w:ascii="Times New Roman" w:hAnsi="Times New Roman" w:eastAsia="仿宋_GB2312" w:cs="Times New Roman"/>
          <w:b w:val="0"/>
          <w:bCs w:val="0"/>
          <w:i w:val="0"/>
          <w:caps w:val="0"/>
          <w:color w:val="000000"/>
          <w:spacing w:val="0"/>
          <w:w w:val="100"/>
          <w:kern w:val="2"/>
          <w:sz w:val="32"/>
          <w:szCs w:val="32"/>
          <w:lang w:val="en-US" w:eastAsia="zh-CN" w:bidi="ar-SA"/>
        </w:rPr>
        <w:t>）</w:t>
      </w:r>
      <w:r>
        <w:rPr>
          <w:rFonts w:hint="default" w:ascii="Times New Roman" w:hAnsi="Times New Roman" w:eastAsia="仿宋_GB2312" w:cs="Times New Roman"/>
          <w:sz w:val="32"/>
          <w:szCs w:val="32"/>
        </w:rPr>
        <w:t>查询。随迁子女家长如对审核情况有</w:t>
      </w:r>
      <w:r>
        <w:rPr>
          <w:rFonts w:hint="default" w:ascii="Times New Roman" w:hAnsi="Times New Roman" w:eastAsia="仿宋_GB2312" w:cs="Times New Roman"/>
          <w:sz w:val="32"/>
          <w:szCs w:val="32"/>
          <w:lang w:eastAsia="zh-CN"/>
        </w:rPr>
        <w:t>异议</w:t>
      </w:r>
      <w:r>
        <w:rPr>
          <w:rFonts w:hint="default" w:ascii="Times New Roman" w:hAnsi="Times New Roman" w:eastAsia="仿宋_GB2312" w:cs="Times New Roman"/>
          <w:sz w:val="32"/>
          <w:szCs w:val="32"/>
        </w:rPr>
        <w:t>可</w:t>
      </w:r>
      <w:r>
        <w:rPr>
          <w:rFonts w:hint="default" w:ascii="Times New Roman" w:hAnsi="Times New Roman" w:eastAsia="仿宋_GB2312" w:cs="Times New Roman"/>
          <w:color w:val="auto"/>
          <w:sz w:val="32"/>
          <w:szCs w:val="32"/>
        </w:rPr>
        <w:t>于</w:t>
      </w:r>
      <w:r>
        <w:rPr>
          <w:rFonts w:hint="default" w:ascii="Times New Roman" w:hAnsi="Times New Roman" w:eastAsia="仿宋_GB2312" w:cs="Times New Roman"/>
          <w:color w:val="auto"/>
          <w:sz w:val="32"/>
          <w:szCs w:val="32"/>
          <w:lang w:val="en-US" w:eastAsia="zh-CN"/>
        </w:rPr>
        <w:t>6月1日—6月5日期</w:t>
      </w:r>
      <w:r>
        <w:rPr>
          <w:rFonts w:hint="default" w:ascii="Times New Roman" w:hAnsi="Times New Roman" w:eastAsia="仿宋_GB2312" w:cs="Times New Roman"/>
          <w:color w:val="auto"/>
          <w:sz w:val="32"/>
          <w:szCs w:val="32"/>
        </w:rPr>
        <w:t>间</w:t>
      </w:r>
      <w:r>
        <w:rPr>
          <w:rFonts w:hint="default" w:ascii="Times New Roman" w:hAnsi="Times New Roman" w:eastAsia="仿宋_GB2312" w:cs="Times New Roman"/>
          <w:sz w:val="32"/>
          <w:szCs w:val="32"/>
        </w:rPr>
        <w:t>通过</w:t>
      </w:r>
      <w:r>
        <w:rPr>
          <w:rStyle w:val="5"/>
          <w:rFonts w:hint="default" w:ascii="Times New Roman" w:hAnsi="Times New Roman" w:eastAsia="仿宋_GB2312" w:cs="Times New Roman"/>
          <w:b w:val="0"/>
          <w:i w:val="0"/>
          <w:caps w:val="0"/>
          <w:spacing w:val="0"/>
          <w:w w:val="100"/>
          <w:kern w:val="2"/>
          <w:sz w:val="32"/>
          <w:szCs w:val="32"/>
          <w:lang w:val="en-US" w:eastAsia="zh-CN" w:bidi="ar-SA"/>
        </w:rPr>
        <w:t>厦门i教育</w:t>
      </w:r>
      <w:r>
        <w:rPr>
          <w:rFonts w:hint="default" w:ascii="Times New Roman" w:hAnsi="Times New Roman" w:eastAsia="仿宋_GB2312" w:cs="Times New Roman"/>
          <w:sz w:val="32"/>
          <w:szCs w:val="32"/>
        </w:rPr>
        <w:t>积分入学平台提出复查申请，逾期不予受理。若对积分入学工作有其他异议的，可向区监察部门或区教育局、厦门市教育局投诉反映。</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3" w:firstLineChars="200"/>
        <w:jc w:val="both"/>
        <w:textAlignment w:val="auto"/>
        <w:outlineLvl w:val="2"/>
        <w:rPr>
          <w:rFonts w:hint="default" w:ascii="Times New Roman" w:hAnsi="Times New Roman" w:eastAsia="楷体_GB2312" w:cs="Times New Roman"/>
          <w:b/>
          <w:bCs/>
          <w:sz w:val="32"/>
          <w:szCs w:val="32"/>
        </w:rPr>
      </w:pPr>
      <w:r>
        <w:rPr>
          <w:rFonts w:hint="default" w:ascii="Times New Roman" w:hAnsi="Times New Roman" w:eastAsia="楷体_GB2312" w:cs="Times New Roman"/>
          <w:b/>
          <w:bCs/>
          <w:sz w:val="32"/>
          <w:szCs w:val="32"/>
        </w:rPr>
        <w:t>（三</w:t>
      </w:r>
      <w:r>
        <w:rPr>
          <w:rFonts w:hint="eastAsia" w:ascii="Times New Roman" w:hAnsi="Times New Roman" w:eastAsia="楷体_GB2312" w:cs="Times New Roman"/>
          <w:b/>
          <w:bCs/>
          <w:sz w:val="32"/>
          <w:szCs w:val="32"/>
          <w:lang w:eastAsia="zh-CN"/>
        </w:rPr>
        <w:t>）</w:t>
      </w:r>
      <w:r>
        <w:rPr>
          <w:rFonts w:hint="default" w:ascii="Times New Roman" w:hAnsi="Times New Roman" w:eastAsia="楷体_GB2312" w:cs="Times New Roman"/>
          <w:b/>
          <w:bCs/>
          <w:sz w:val="32"/>
          <w:szCs w:val="32"/>
        </w:rPr>
        <w:t>公布试算积分，积分确认（6月1</w:t>
      </w:r>
      <w:r>
        <w:rPr>
          <w:rFonts w:hint="eastAsia" w:ascii="Times New Roman" w:hAnsi="Times New Roman" w:eastAsia="楷体_GB2312" w:cs="Times New Roman"/>
          <w:b/>
          <w:bCs/>
          <w:sz w:val="32"/>
          <w:szCs w:val="32"/>
          <w:lang w:val="en-US" w:eastAsia="zh-CN"/>
        </w:rPr>
        <w:t>2</w:t>
      </w:r>
      <w:r>
        <w:rPr>
          <w:rFonts w:hint="default" w:ascii="Times New Roman" w:hAnsi="Times New Roman" w:eastAsia="楷体_GB2312" w:cs="Times New Roman"/>
          <w:b/>
          <w:bCs/>
          <w:sz w:val="32"/>
          <w:szCs w:val="32"/>
        </w:rPr>
        <w:t>日—6月</w:t>
      </w:r>
      <w:r>
        <w:rPr>
          <w:rFonts w:hint="eastAsia" w:ascii="Times New Roman" w:hAnsi="Times New Roman" w:eastAsia="楷体_GB2312" w:cs="Times New Roman"/>
          <w:b/>
          <w:bCs/>
          <w:sz w:val="32"/>
          <w:szCs w:val="32"/>
          <w:lang w:val="en-US" w:eastAsia="zh-CN"/>
        </w:rPr>
        <w:t>20</w:t>
      </w:r>
      <w:r>
        <w:rPr>
          <w:rFonts w:hint="default" w:ascii="Times New Roman" w:hAnsi="Times New Roman" w:eastAsia="楷体_GB2312" w:cs="Times New Roman"/>
          <w:b/>
          <w:bCs/>
          <w:sz w:val="32"/>
          <w:szCs w:val="32"/>
        </w:rPr>
        <w:t>日</w:t>
      </w:r>
      <w:r>
        <w:rPr>
          <w:rFonts w:hint="eastAsia" w:ascii="Times New Roman" w:hAnsi="Times New Roman" w:eastAsia="楷体_GB2312" w:cs="Times New Roman"/>
          <w:b/>
          <w:bCs/>
          <w:sz w:val="32"/>
          <w:szCs w:val="32"/>
          <w:lang w:eastAsia="zh-CN"/>
        </w:rPr>
        <w:t>）</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3"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1.公布试算积分。</w:t>
      </w:r>
      <w:r>
        <w:rPr>
          <w:rFonts w:hint="default" w:ascii="Times New Roman" w:hAnsi="Times New Roman" w:eastAsia="仿宋_GB2312" w:cs="Times New Roman"/>
          <w:sz w:val="32"/>
          <w:szCs w:val="32"/>
        </w:rPr>
        <w:t>6月</w:t>
      </w:r>
      <w:r>
        <w:rPr>
          <w:rFonts w:hint="eastAsia" w:ascii="Times New Roman" w:hAnsi="Times New Roman" w:eastAsia="仿宋_GB2312" w:cs="Times New Roman"/>
          <w:sz w:val="32"/>
          <w:szCs w:val="32"/>
          <w:lang w:val="en-US" w:eastAsia="zh-CN"/>
        </w:rPr>
        <w:t>12</w:t>
      </w:r>
      <w:r>
        <w:rPr>
          <w:rFonts w:hint="default" w:ascii="Times New Roman" w:hAnsi="Times New Roman" w:eastAsia="仿宋_GB2312" w:cs="Times New Roman"/>
          <w:sz w:val="32"/>
          <w:szCs w:val="32"/>
        </w:rPr>
        <w:t>日，系统</w:t>
      </w:r>
      <w:r>
        <w:rPr>
          <w:rFonts w:hint="eastAsia" w:ascii="仿宋_GB2312" w:hAnsi="仿宋_GB2312" w:eastAsia="仿宋_GB2312" w:cs="仿宋_GB2312"/>
          <w:sz w:val="32"/>
          <w:szCs w:val="32"/>
        </w:rPr>
        <w:t>在</w:t>
      </w:r>
      <w:r>
        <w:rPr>
          <w:rStyle w:val="5"/>
          <w:rFonts w:hint="eastAsia" w:ascii="仿宋_GB2312" w:hAnsi="仿宋_GB2312" w:eastAsia="仿宋_GB2312" w:cs="仿宋_GB2312"/>
          <w:b w:val="0"/>
          <w:i w:val="0"/>
          <w:caps w:val="0"/>
          <w:spacing w:val="0"/>
          <w:w w:val="100"/>
          <w:kern w:val="2"/>
          <w:sz w:val="32"/>
          <w:szCs w:val="32"/>
          <w:lang w:val="en-US" w:eastAsia="zh-CN" w:bidi="ar-SA"/>
        </w:rPr>
        <w:t>“厦</w:t>
      </w:r>
      <w:r>
        <w:rPr>
          <w:rStyle w:val="5"/>
          <w:rFonts w:hint="default" w:ascii="Times New Roman" w:hAnsi="Times New Roman" w:eastAsia="仿宋_GB2312" w:cs="Times New Roman"/>
          <w:b w:val="0"/>
          <w:i w:val="0"/>
          <w:caps w:val="0"/>
          <w:spacing w:val="0"/>
          <w:w w:val="100"/>
          <w:kern w:val="2"/>
          <w:sz w:val="32"/>
          <w:szCs w:val="32"/>
          <w:lang w:val="en-US" w:eastAsia="zh-CN" w:bidi="ar-SA"/>
        </w:rPr>
        <w:t>门i教</w:t>
      </w:r>
      <w:r>
        <w:rPr>
          <w:rStyle w:val="5"/>
          <w:rFonts w:hint="eastAsia" w:ascii="仿宋_GB2312" w:hAnsi="仿宋_GB2312" w:eastAsia="仿宋_GB2312" w:cs="仿宋_GB2312"/>
          <w:b w:val="0"/>
          <w:i w:val="0"/>
          <w:caps w:val="0"/>
          <w:spacing w:val="0"/>
          <w:w w:val="100"/>
          <w:kern w:val="2"/>
          <w:sz w:val="32"/>
          <w:szCs w:val="32"/>
          <w:lang w:val="en-US" w:eastAsia="zh-CN" w:bidi="ar-SA"/>
        </w:rPr>
        <w:t>育”综合</w:t>
      </w:r>
      <w:r>
        <w:rPr>
          <w:rStyle w:val="5"/>
          <w:rFonts w:hint="default" w:ascii="Times New Roman" w:hAnsi="Times New Roman" w:eastAsia="仿宋_GB2312" w:cs="Times New Roman"/>
          <w:b w:val="0"/>
          <w:i w:val="0"/>
          <w:caps w:val="0"/>
          <w:spacing w:val="0"/>
          <w:w w:val="100"/>
          <w:kern w:val="2"/>
          <w:sz w:val="32"/>
          <w:szCs w:val="32"/>
          <w:lang w:val="en-US" w:eastAsia="zh-CN" w:bidi="ar-SA"/>
        </w:rPr>
        <w:t>服务平台</w:t>
      </w:r>
      <w:r>
        <w:rPr>
          <w:rStyle w:val="5"/>
          <w:rFonts w:hint="default" w:ascii="Times New Roman" w:hAnsi="Times New Roman" w:eastAsia="仿宋_GB2312" w:cs="Times New Roman"/>
          <w:b w:val="0"/>
          <w:bCs w:val="0"/>
          <w:i w:val="0"/>
          <w:caps w:val="0"/>
          <w:color w:val="000000"/>
          <w:spacing w:val="0"/>
          <w:w w:val="100"/>
          <w:kern w:val="2"/>
          <w:sz w:val="32"/>
          <w:szCs w:val="32"/>
          <w:lang w:val="en-US" w:eastAsia="zh-CN" w:bidi="ar-SA"/>
        </w:rPr>
        <w:t>（https://www.xmedu.cn</w:t>
      </w:r>
      <w:r>
        <w:rPr>
          <w:rStyle w:val="5"/>
          <w:rFonts w:hint="eastAsia" w:ascii="Times New Roman" w:hAnsi="Times New Roman" w:eastAsia="仿宋_GB2312" w:cs="Times New Roman"/>
          <w:b w:val="0"/>
          <w:bCs w:val="0"/>
          <w:i w:val="0"/>
          <w:caps w:val="0"/>
          <w:color w:val="000000"/>
          <w:spacing w:val="0"/>
          <w:w w:val="100"/>
          <w:kern w:val="2"/>
          <w:sz w:val="32"/>
          <w:szCs w:val="32"/>
          <w:lang w:val="en-US" w:eastAsia="zh-CN" w:bidi="ar-SA"/>
        </w:rPr>
        <w:t>）</w:t>
      </w:r>
      <w:r>
        <w:rPr>
          <w:rFonts w:hint="default" w:ascii="Times New Roman" w:hAnsi="Times New Roman" w:eastAsia="仿宋_GB2312" w:cs="Times New Roman"/>
          <w:sz w:val="32"/>
          <w:szCs w:val="32"/>
        </w:rPr>
        <w:t>公布积分试算结果，家长可凭报名登记的账号密码登</w:t>
      </w:r>
      <w:r>
        <w:rPr>
          <w:rFonts w:hint="eastAsia" w:ascii="Times New Roman" w:hAnsi="Times New Roman" w:eastAsia="仿宋_GB2312" w:cs="Times New Roman"/>
          <w:sz w:val="32"/>
          <w:szCs w:val="32"/>
          <w:lang w:eastAsia="zh-CN"/>
        </w:rPr>
        <w:t>录</w:t>
      </w:r>
      <w:r>
        <w:rPr>
          <w:rFonts w:hint="default" w:ascii="Times New Roman" w:hAnsi="Times New Roman" w:eastAsia="仿宋_GB2312" w:cs="Times New Roman"/>
          <w:sz w:val="32"/>
          <w:szCs w:val="32"/>
        </w:rPr>
        <w:t>网站查询。</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3" w:firstLineChars="200"/>
        <w:jc w:val="both"/>
        <w:textAlignment w:val="auto"/>
        <w:outlineLvl w:val="9"/>
        <w:rPr>
          <w:rFonts w:hint="default" w:ascii="Times New Roman" w:hAnsi="Times New Roman" w:eastAsia="仿宋_GB2312" w:cs="Times New Roman"/>
          <w:sz w:val="32"/>
          <w:szCs w:val="32"/>
          <w:shd w:val="clear" w:color="auto" w:fill="auto"/>
        </w:rPr>
      </w:pPr>
      <w:r>
        <w:rPr>
          <w:rFonts w:hint="default" w:ascii="Times New Roman" w:hAnsi="Times New Roman" w:eastAsia="仿宋_GB2312" w:cs="Times New Roman"/>
          <w:b/>
          <w:bCs/>
          <w:sz w:val="32"/>
          <w:szCs w:val="32"/>
        </w:rPr>
        <w:t>2.积分</w:t>
      </w:r>
      <w:r>
        <w:rPr>
          <w:rFonts w:hint="default" w:ascii="Times New Roman" w:hAnsi="Times New Roman" w:eastAsia="仿宋_GB2312" w:cs="Times New Roman"/>
          <w:b/>
          <w:bCs/>
          <w:sz w:val="32"/>
          <w:szCs w:val="32"/>
          <w:lang w:eastAsia="zh-CN"/>
        </w:rPr>
        <w:t>异议</w:t>
      </w:r>
      <w:r>
        <w:rPr>
          <w:rFonts w:hint="default" w:ascii="Times New Roman" w:hAnsi="Times New Roman" w:eastAsia="仿宋_GB2312" w:cs="Times New Roman"/>
          <w:b/>
          <w:bCs/>
          <w:sz w:val="32"/>
          <w:szCs w:val="32"/>
        </w:rPr>
        <w:t>复核。</w:t>
      </w:r>
      <w:r>
        <w:rPr>
          <w:rFonts w:hint="default" w:ascii="Times New Roman" w:hAnsi="Times New Roman" w:eastAsia="仿宋_GB2312" w:cs="Times New Roman"/>
          <w:sz w:val="32"/>
          <w:szCs w:val="32"/>
        </w:rPr>
        <w:t>随迁子女父亲（母亲</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如对积分试算结果有</w:t>
      </w:r>
      <w:r>
        <w:rPr>
          <w:rFonts w:hint="default" w:ascii="Times New Roman" w:hAnsi="Times New Roman" w:eastAsia="仿宋_GB2312" w:cs="Times New Roman"/>
          <w:sz w:val="32"/>
          <w:szCs w:val="32"/>
          <w:lang w:eastAsia="zh-CN"/>
        </w:rPr>
        <w:t>异议</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shd w:val="clear" w:color="auto" w:fill="auto"/>
        </w:rPr>
        <w:t>可于6月1</w:t>
      </w:r>
      <w:r>
        <w:rPr>
          <w:rFonts w:hint="eastAsia" w:ascii="Times New Roman" w:hAnsi="Times New Roman" w:eastAsia="仿宋_GB2312" w:cs="Times New Roman"/>
          <w:sz w:val="32"/>
          <w:szCs w:val="32"/>
          <w:shd w:val="clear" w:color="auto" w:fill="auto"/>
          <w:lang w:val="en-US" w:eastAsia="zh-CN"/>
        </w:rPr>
        <w:t>2</w:t>
      </w:r>
      <w:r>
        <w:rPr>
          <w:rFonts w:hint="default" w:ascii="Times New Roman" w:hAnsi="Times New Roman" w:eastAsia="仿宋_GB2312" w:cs="Times New Roman"/>
          <w:sz w:val="32"/>
          <w:szCs w:val="32"/>
          <w:shd w:val="clear" w:color="auto" w:fill="auto"/>
        </w:rPr>
        <w:t>日—6月</w:t>
      </w:r>
      <w:r>
        <w:rPr>
          <w:rFonts w:hint="eastAsia" w:ascii="Times New Roman" w:hAnsi="Times New Roman" w:eastAsia="仿宋_GB2312" w:cs="Times New Roman"/>
          <w:sz w:val="32"/>
          <w:szCs w:val="32"/>
          <w:shd w:val="clear" w:color="auto" w:fill="auto"/>
          <w:lang w:val="en-US" w:eastAsia="zh-CN"/>
        </w:rPr>
        <w:t>20</w:t>
      </w:r>
      <w:r>
        <w:rPr>
          <w:rFonts w:hint="default" w:ascii="Times New Roman" w:hAnsi="Times New Roman" w:eastAsia="仿宋_GB2312" w:cs="Times New Roman"/>
          <w:sz w:val="32"/>
          <w:szCs w:val="32"/>
          <w:shd w:val="clear" w:color="auto" w:fill="auto"/>
        </w:rPr>
        <w:t>日期间在网上申请复核，逾期不予受理。</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643"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3.积分确认。</w:t>
      </w:r>
      <w:r>
        <w:rPr>
          <w:rFonts w:hint="default" w:ascii="Times New Roman" w:hAnsi="Times New Roman" w:eastAsia="仿宋_GB2312" w:cs="Times New Roman"/>
          <w:sz w:val="32"/>
          <w:szCs w:val="32"/>
          <w:shd w:val="clear" w:color="auto" w:fill="auto"/>
        </w:rPr>
        <w:t>6月1</w:t>
      </w:r>
      <w:r>
        <w:rPr>
          <w:rFonts w:hint="eastAsia" w:ascii="Times New Roman" w:hAnsi="Times New Roman" w:eastAsia="仿宋_GB2312" w:cs="Times New Roman"/>
          <w:sz w:val="32"/>
          <w:szCs w:val="32"/>
          <w:shd w:val="clear" w:color="auto" w:fill="auto"/>
          <w:lang w:val="en-US" w:eastAsia="zh-CN"/>
        </w:rPr>
        <w:t>2</w:t>
      </w:r>
      <w:r>
        <w:rPr>
          <w:rFonts w:hint="default" w:ascii="Times New Roman" w:hAnsi="Times New Roman" w:eastAsia="仿宋_GB2312" w:cs="Times New Roman"/>
          <w:sz w:val="32"/>
          <w:szCs w:val="32"/>
          <w:shd w:val="clear" w:color="auto" w:fill="auto"/>
        </w:rPr>
        <w:t>日—6月</w:t>
      </w:r>
      <w:r>
        <w:rPr>
          <w:rFonts w:hint="eastAsia" w:ascii="Times New Roman" w:hAnsi="Times New Roman" w:eastAsia="仿宋_GB2312" w:cs="Times New Roman"/>
          <w:sz w:val="32"/>
          <w:szCs w:val="32"/>
          <w:shd w:val="clear" w:color="auto" w:fill="auto"/>
          <w:lang w:val="en-US" w:eastAsia="zh-CN"/>
        </w:rPr>
        <w:t>20</w:t>
      </w:r>
      <w:r>
        <w:rPr>
          <w:rFonts w:hint="default" w:ascii="Times New Roman" w:hAnsi="Times New Roman" w:eastAsia="仿宋_GB2312" w:cs="Times New Roman"/>
          <w:sz w:val="32"/>
          <w:szCs w:val="32"/>
          <w:shd w:val="clear" w:color="auto" w:fill="auto"/>
        </w:rPr>
        <w:t>日，随迁子女父亲（母亲</w:t>
      </w:r>
      <w:r>
        <w:rPr>
          <w:rFonts w:hint="eastAsia" w:ascii="Times New Roman" w:hAnsi="Times New Roman" w:eastAsia="仿宋_GB2312" w:cs="Times New Roman"/>
          <w:sz w:val="32"/>
          <w:szCs w:val="32"/>
          <w:shd w:val="clear" w:color="auto" w:fill="auto"/>
          <w:lang w:eastAsia="zh-CN"/>
        </w:rPr>
        <w:t>）</w:t>
      </w:r>
      <w:r>
        <w:rPr>
          <w:rFonts w:hint="default" w:ascii="Times New Roman" w:hAnsi="Times New Roman" w:eastAsia="仿宋_GB2312" w:cs="Times New Roman"/>
          <w:sz w:val="32"/>
          <w:szCs w:val="32"/>
          <w:shd w:val="clear" w:color="auto" w:fill="auto"/>
        </w:rPr>
        <w:t>对公布的积分无异议的，应及时进行网上积</w:t>
      </w:r>
      <w:r>
        <w:rPr>
          <w:rFonts w:hint="default" w:ascii="Times New Roman" w:hAnsi="Times New Roman" w:eastAsia="仿宋_GB2312" w:cs="Times New Roman"/>
          <w:sz w:val="32"/>
          <w:szCs w:val="32"/>
        </w:rPr>
        <w:t>分确认，积分确认截止时间为6月</w:t>
      </w:r>
      <w:r>
        <w:rPr>
          <w:rFonts w:hint="eastAsia" w:ascii="Times New Roman" w:hAnsi="Times New Roman" w:eastAsia="仿宋_GB2312" w:cs="Times New Roman"/>
          <w:sz w:val="32"/>
          <w:szCs w:val="32"/>
          <w:lang w:val="en-US" w:eastAsia="zh-CN"/>
        </w:rPr>
        <w:t>20</w:t>
      </w:r>
      <w:r>
        <w:rPr>
          <w:rFonts w:hint="default" w:ascii="Times New Roman" w:hAnsi="Times New Roman" w:eastAsia="仿宋_GB2312" w:cs="Times New Roman"/>
          <w:sz w:val="32"/>
          <w:szCs w:val="32"/>
        </w:rPr>
        <w:t>日24：00，逾期未进行确认的，视为自动放弃在我区参加积分入学的资格。</w:t>
      </w:r>
    </w:p>
    <w:p>
      <w:pPr>
        <w:keepNext w:val="0"/>
        <w:keepLines w:val="0"/>
        <w:pageBreakBefore w:val="0"/>
        <w:widowControl w:val="0"/>
        <w:shd w:val="clear" w:color="auto" w:fill="auto"/>
        <w:kinsoku/>
        <w:wordWrap/>
        <w:overflowPunct/>
        <w:topLinePunct w:val="0"/>
        <w:autoSpaceDE/>
        <w:autoSpaceDN/>
        <w:bidi w:val="0"/>
        <w:adjustRightInd/>
        <w:snapToGrid/>
        <w:spacing w:before="0" w:beforeLines="0" w:after="0" w:afterLines="0" w:line="560" w:lineRule="exact"/>
        <w:ind w:left="0" w:leftChars="0" w:right="0" w:rightChars="0" w:firstLine="643" w:firstLineChars="200"/>
        <w:jc w:val="both"/>
        <w:textAlignment w:val="auto"/>
        <w:outlineLvl w:val="2"/>
        <w:rPr>
          <w:rFonts w:hint="default" w:ascii="Times New Roman" w:hAnsi="Times New Roman" w:eastAsia="楷体_GB2312" w:cs="Times New Roman"/>
          <w:b/>
          <w:bCs/>
          <w:sz w:val="32"/>
          <w:szCs w:val="32"/>
        </w:rPr>
      </w:pPr>
      <w:r>
        <w:rPr>
          <w:rFonts w:hint="default" w:ascii="Times New Roman" w:hAnsi="Times New Roman" w:eastAsia="楷体_GB2312" w:cs="Times New Roman"/>
          <w:b/>
          <w:bCs/>
          <w:sz w:val="32"/>
          <w:szCs w:val="32"/>
        </w:rPr>
        <w:t>（四</w:t>
      </w:r>
      <w:r>
        <w:rPr>
          <w:rFonts w:hint="eastAsia" w:ascii="Times New Roman" w:hAnsi="Times New Roman" w:eastAsia="楷体_GB2312" w:cs="Times New Roman"/>
          <w:b/>
          <w:bCs/>
          <w:sz w:val="32"/>
          <w:szCs w:val="32"/>
          <w:lang w:eastAsia="zh-CN"/>
        </w:rPr>
        <w:t>）</w:t>
      </w:r>
      <w:r>
        <w:rPr>
          <w:rFonts w:hint="default" w:ascii="Times New Roman" w:hAnsi="Times New Roman" w:eastAsia="楷体_GB2312" w:cs="Times New Roman"/>
          <w:b/>
          <w:bCs/>
          <w:sz w:val="32"/>
          <w:szCs w:val="32"/>
        </w:rPr>
        <w:t>积分公示（6月2</w:t>
      </w:r>
      <w:r>
        <w:rPr>
          <w:rFonts w:hint="eastAsia" w:ascii="Times New Roman" w:hAnsi="Times New Roman" w:eastAsia="楷体_GB2312" w:cs="Times New Roman"/>
          <w:b/>
          <w:bCs/>
          <w:sz w:val="32"/>
          <w:szCs w:val="32"/>
          <w:lang w:val="en-US" w:eastAsia="zh-CN"/>
        </w:rPr>
        <w:t>4</w:t>
      </w:r>
      <w:r>
        <w:rPr>
          <w:rFonts w:hint="default" w:ascii="Times New Roman" w:hAnsi="Times New Roman" w:eastAsia="楷体_GB2312" w:cs="Times New Roman"/>
          <w:b/>
          <w:bCs/>
          <w:sz w:val="32"/>
          <w:szCs w:val="32"/>
        </w:rPr>
        <w:t>日—6月</w:t>
      </w:r>
      <w:r>
        <w:rPr>
          <w:rFonts w:hint="eastAsia" w:ascii="Times New Roman" w:hAnsi="Times New Roman" w:eastAsia="楷体_GB2312" w:cs="Times New Roman"/>
          <w:b/>
          <w:bCs/>
          <w:sz w:val="32"/>
          <w:szCs w:val="32"/>
          <w:lang w:val="en-US" w:eastAsia="zh-CN"/>
        </w:rPr>
        <w:t>28</w:t>
      </w:r>
      <w:r>
        <w:rPr>
          <w:rFonts w:hint="default" w:ascii="Times New Roman" w:hAnsi="Times New Roman" w:eastAsia="楷体_GB2312" w:cs="Times New Roman"/>
          <w:b/>
          <w:bCs/>
          <w:sz w:val="32"/>
          <w:szCs w:val="32"/>
        </w:rPr>
        <w:t>日</w:t>
      </w:r>
      <w:r>
        <w:rPr>
          <w:rFonts w:hint="eastAsia" w:ascii="Times New Roman" w:hAnsi="Times New Roman" w:eastAsia="楷体_GB2312" w:cs="Times New Roman"/>
          <w:b/>
          <w:bCs/>
          <w:sz w:val="32"/>
          <w:szCs w:val="32"/>
          <w:lang w:eastAsia="zh-CN"/>
        </w:rPr>
        <w:t>）</w:t>
      </w:r>
    </w:p>
    <w:p>
      <w:pPr>
        <w:keepNext w:val="0"/>
        <w:keepLines w:val="0"/>
        <w:pageBreakBefore w:val="0"/>
        <w:widowControl w:val="0"/>
        <w:shd w:val="clear" w:color="auto" w:fill="auto"/>
        <w:kinsoku/>
        <w:wordWrap w:val="0"/>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翔安区教育局公示经审核符合条件的进城务工人员随迁子女入学积分</w:t>
      </w:r>
      <w:r>
        <w:rPr>
          <w:rFonts w:hint="default" w:ascii="Times New Roman" w:hAnsi="Times New Roman" w:eastAsia="仿宋_GB2312" w:cs="Times New Roman"/>
          <w:sz w:val="32"/>
          <w:szCs w:val="32"/>
          <w:lang w:eastAsia="zh-CN"/>
        </w:rPr>
        <w:t>，</w:t>
      </w:r>
      <w:r>
        <w:rPr>
          <w:rFonts w:hint="eastAsia" w:ascii="仿宋_GB2312" w:hAnsi="仿宋_GB2312" w:eastAsia="仿宋_GB2312" w:cs="仿宋_GB2312"/>
          <w:sz w:val="32"/>
          <w:szCs w:val="32"/>
        </w:rPr>
        <w:t>并在</w:t>
      </w:r>
      <w:r>
        <w:rPr>
          <w:rStyle w:val="5"/>
          <w:rFonts w:hint="eastAsia" w:ascii="仿宋_GB2312" w:hAnsi="仿宋_GB2312" w:eastAsia="仿宋_GB2312" w:cs="仿宋_GB2312"/>
          <w:b w:val="0"/>
          <w:i w:val="0"/>
          <w:caps w:val="0"/>
          <w:spacing w:val="0"/>
          <w:w w:val="100"/>
          <w:kern w:val="2"/>
          <w:sz w:val="32"/>
          <w:szCs w:val="32"/>
          <w:lang w:val="en-US" w:eastAsia="zh-CN" w:bidi="ar-SA"/>
        </w:rPr>
        <w:t>“厦</w:t>
      </w:r>
      <w:r>
        <w:rPr>
          <w:rStyle w:val="5"/>
          <w:rFonts w:hint="default" w:ascii="Times New Roman" w:hAnsi="Times New Roman" w:eastAsia="仿宋_GB2312" w:cs="Times New Roman"/>
          <w:b w:val="0"/>
          <w:i w:val="0"/>
          <w:caps w:val="0"/>
          <w:spacing w:val="0"/>
          <w:w w:val="100"/>
          <w:kern w:val="2"/>
          <w:sz w:val="32"/>
          <w:szCs w:val="32"/>
          <w:lang w:val="en-US" w:eastAsia="zh-CN" w:bidi="ar-SA"/>
        </w:rPr>
        <w:t>门i教</w:t>
      </w:r>
      <w:r>
        <w:rPr>
          <w:rStyle w:val="5"/>
          <w:rFonts w:hint="eastAsia" w:ascii="仿宋_GB2312" w:hAnsi="仿宋_GB2312" w:eastAsia="仿宋_GB2312" w:cs="仿宋_GB2312"/>
          <w:b w:val="0"/>
          <w:i w:val="0"/>
          <w:caps w:val="0"/>
          <w:spacing w:val="0"/>
          <w:w w:val="100"/>
          <w:kern w:val="2"/>
          <w:sz w:val="32"/>
          <w:szCs w:val="32"/>
          <w:lang w:val="en-US" w:eastAsia="zh-CN" w:bidi="ar-SA"/>
        </w:rPr>
        <w:t>育”综</w:t>
      </w:r>
      <w:r>
        <w:rPr>
          <w:rStyle w:val="5"/>
          <w:rFonts w:hint="default" w:ascii="Times New Roman" w:hAnsi="Times New Roman" w:eastAsia="仿宋_GB2312" w:cs="Times New Roman"/>
          <w:b w:val="0"/>
          <w:i w:val="0"/>
          <w:caps w:val="0"/>
          <w:spacing w:val="0"/>
          <w:w w:val="100"/>
          <w:kern w:val="2"/>
          <w:sz w:val="32"/>
          <w:szCs w:val="32"/>
          <w:lang w:val="en-US" w:eastAsia="zh-CN" w:bidi="ar-SA"/>
        </w:rPr>
        <w:t>合服务平台</w:t>
      </w:r>
      <w:r>
        <w:rPr>
          <w:rStyle w:val="5"/>
          <w:rFonts w:hint="default" w:ascii="Times New Roman" w:hAnsi="Times New Roman" w:eastAsia="仿宋_GB2312" w:cs="Times New Roman"/>
          <w:b w:val="0"/>
          <w:bCs w:val="0"/>
          <w:i w:val="0"/>
          <w:caps w:val="0"/>
          <w:color w:val="000000"/>
          <w:spacing w:val="0"/>
          <w:w w:val="100"/>
          <w:kern w:val="2"/>
          <w:sz w:val="32"/>
          <w:szCs w:val="32"/>
          <w:lang w:val="en-US" w:eastAsia="zh-CN" w:bidi="ar-SA"/>
        </w:rPr>
        <w:t>（https://www.xmedu.cn</w:t>
      </w:r>
      <w:r>
        <w:rPr>
          <w:rStyle w:val="5"/>
          <w:rFonts w:hint="eastAsia" w:ascii="Times New Roman" w:hAnsi="Times New Roman" w:eastAsia="仿宋_GB2312" w:cs="Times New Roman"/>
          <w:b w:val="0"/>
          <w:bCs w:val="0"/>
          <w:i w:val="0"/>
          <w:caps w:val="0"/>
          <w:color w:val="000000"/>
          <w:spacing w:val="0"/>
          <w:w w:val="100"/>
          <w:kern w:val="2"/>
          <w:sz w:val="32"/>
          <w:szCs w:val="32"/>
          <w:lang w:val="en-US" w:eastAsia="zh-CN" w:bidi="ar-SA"/>
        </w:rPr>
        <w:t>）</w:t>
      </w:r>
      <w:r>
        <w:rPr>
          <w:rFonts w:hint="default" w:ascii="Times New Roman" w:hAnsi="Times New Roman" w:eastAsia="仿宋_GB2312" w:cs="Times New Roman"/>
          <w:sz w:val="32"/>
          <w:szCs w:val="32"/>
        </w:rPr>
        <w:t>向社会公示</w:t>
      </w: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天，接受群众监督。学生家长如对积分入学工作有异议的，可向区监察部门或区教育局、市教育局投诉反映。</w:t>
      </w:r>
    </w:p>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560" w:lineRule="exact"/>
        <w:ind w:left="0" w:leftChars="0" w:right="0" w:rightChars="0" w:firstLine="643" w:firstLineChars="200"/>
        <w:jc w:val="both"/>
        <w:textAlignment w:val="auto"/>
        <w:outlineLvl w:val="2"/>
        <w:rPr>
          <w:rFonts w:hint="default" w:ascii="Times New Roman" w:hAnsi="Times New Roman" w:eastAsia="楷体_GB2312" w:cs="Times New Roman"/>
          <w:b/>
          <w:bCs/>
          <w:sz w:val="32"/>
          <w:szCs w:val="32"/>
        </w:rPr>
      </w:pPr>
      <w:r>
        <w:rPr>
          <w:rFonts w:hint="default" w:ascii="Times New Roman" w:hAnsi="Times New Roman" w:eastAsia="楷体_GB2312" w:cs="Times New Roman"/>
          <w:b/>
          <w:bCs/>
          <w:sz w:val="32"/>
          <w:szCs w:val="32"/>
        </w:rPr>
        <w:t>（五</w:t>
      </w:r>
      <w:r>
        <w:rPr>
          <w:rFonts w:hint="eastAsia" w:ascii="Times New Roman" w:hAnsi="Times New Roman" w:eastAsia="楷体_GB2312" w:cs="Times New Roman"/>
          <w:b/>
          <w:bCs/>
          <w:sz w:val="32"/>
          <w:szCs w:val="32"/>
          <w:lang w:eastAsia="zh-CN"/>
        </w:rPr>
        <w:t>）</w:t>
      </w:r>
      <w:r>
        <w:rPr>
          <w:rFonts w:hint="default" w:ascii="Times New Roman" w:hAnsi="Times New Roman" w:eastAsia="楷体_GB2312" w:cs="Times New Roman"/>
          <w:b/>
          <w:bCs/>
          <w:sz w:val="32"/>
          <w:szCs w:val="32"/>
        </w:rPr>
        <w:t>公布空学位及积分排名（7月</w:t>
      </w:r>
      <w:r>
        <w:rPr>
          <w:rFonts w:hint="default" w:ascii="Times New Roman" w:hAnsi="Times New Roman" w:eastAsia="楷体_GB2312" w:cs="Times New Roman"/>
          <w:b/>
          <w:bCs/>
          <w:sz w:val="32"/>
          <w:szCs w:val="32"/>
          <w:lang w:val="en-US" w:eastAsia="zh-CN"/>
        </w:rPr>
        <w:t>2</w:t>
      </w:r>
      <w:r>
        <w:rPr>
          <w:rFonts w:hint="eastAsia" w:ascii="Times New Roman" w:hAnsi="Times New Roman" w:eastAsia="楷体_GB2312" w:cs="Times New Roman"/>
          <w:b/>
          <w:bCs/>
          <w:sz w:val="32"/>
          <w:szCs w:val="32"/>
          <w:lang w:val="en-US" w:eastAsia="zh-CN"/>
        </w:rPr>
        <w:t>1</w:t>
      </w:r>
      <w:r>
        <w:rPr>
          <w:rFonts w:hint="default" w:ascii="Times New Roman" w:hAnsi="Times New Roman" w:eastAsia="楷体_GB2312" w:cs="Times New Roman"/>
          <w:b/>
          <w:bCs/>
          <w:sz w:val="32"/>
          <w:szCs w:val="32"/>
        </w:rPr>
        <w:t>日</w:t>
      </w:r>
      <w:r>
        <w:rPr>
          <w:rFonts w:hint="eastAsia" w:ascii="Times New Roman" w:hAnsi="Times New Roman" w:eastAsia="楷体_GB2312" w:cs="Times New Roman"/>
          <w:b/>
          <w:bCs/>
          <w:sz w:val="32"/>
          <w:szCs w:val="32"/>
          <w:lang w:eastAsia="zh-CN"/>
        </w:rPr>
        <w:t>—</w:t>
      </w:r>
      <w:r>
        <w:rPr>
          <w:rFonts w:hint="eastAsia" w:ascii="Times New Roman" w:hAnsi="Times New Roman" w:eastAsia="楷体_GB2312" w:cs="Times New Roman"/>
          <w:b/>
          <w:bCs/>
          <w:sz w:val="32"/>
          <w:szCs w:val="32"/>
          <w:lang w:val="en-US" w:eastAsia="zh-CN"/>
        </w:rPr>
        <w:t>7月24日</w:t>
      </w:r>
      <w:r>
        <w:rPr>
          <w:rFonts w:hint="eastAsia" w:ascii="Times New Roman" w:hAnsi="Times New Roman" w:eastAsia="楷体_GB2312" w:cs="Times New Roman"/>
          <w:b/>
          <w:bCs/>
          <w:sz w:val="32"/>
          <w:szCs w:val="32"/>
          <w:lang w:eastAsia="zh-CN"/>
        </w:rPr>
        <w:t>）</w:t>
      </w:r>
    </w:p>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翔安区教育局根据招生计划对全区小学的学位数进行统计。在招收本区户籍学生、符合规定的政策性入学对象后，核算出可接收进城务工人员随迁子女入学的小学及其学位数。翔安区教育局将可接收进城务工人员随迁子女入学的小学名单、空学位数、志愿填报方式和经审核符合积分入学基本条件的随迁子女入学积分全区排名位次向社会公布。</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总积分相同的进城务工人员随迁子女，依次按以下项目积分进行排序：购房、社保年限、居住年限。若按上述项目排序后积分名次仍相同的，则按随机原则排序。</w:t>
      </w:r>
    </w:p>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560" w:lineRule="exact"/>
        <w:ind w:left="0" w:leftChars="0" w:right="0" w:rightChars="0" w:firstLine="643" w:firstLineChars="200"/>
        <w:jc w:val="both"/>
        <w:textAlignment w:val="auto"/>
        <w:outlineLvl w:val="2"/>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（六</w:t>
      </w:r>
      <w:r>
        <w:rPr>
          <w:rFonts w:hint="default" w:ascii="Times New Roman" w:hAnsi="Times New Roman" w:eastAsia="仿宋_GB2312" w:cs="Times New Roman"/>
          <w:b/>
          <w:bCs/>
          <w:color w:val="auto"/>
          <w:sz w:val="32"/>
          <w:szCs w:val="32"/>
          <w:lang w:eastAsia="zh-CN"/>
        </w:rPr>
        <w:t>）</w:t>
      </w:r>
      <w:r>
        <w:rPr>
          <w:rFonts w:hint="default" w:ascii="Times New Roman" w:hAnsi="Times New Roman" w:eastAsia="仿宋_GB2312" w:cs="Times New Roman"/>
          <w:b/>
          <w:bCs/>
          <w:color w:val="auto"/>
          <w:sz w:val="32"/>
          <w:szCs w:val="32"/>
        </w:rPr>
        <w:t>填报志愿（7月</w:t>
      </w:r>
      <w:r>
        <w:rPr>
          <w:rFonts w:hint="default" w:ascii="Times New Roman" w:hAnsi="Times New Roman" w:eastAsia="仿宋_GB2312" w:cs="Times New Roman"/>
          <w:b/>
          <w:bCs/>
          <w:color w:val="auto"/>
          <w:sz w:val="32"/>
          <w:szCs w:val="32"/>
          <w:lang w:val="en-US" w:eastAsia="zh-CN"/>
        </w:rPr>
        <w:t>24</w:t>
      </w:r>
      <w:r>
        <w:rPr>
          <w:rFonts w:hint="default" w:ascii="Times New Roman" w:hAnsi="Times New Roman" w:eastAsia="仿宋_GB2312" w:cs="Times New Roman"/>
          <w:b/>
          <w:bCs/>
          <w:color w:val="auto"/>
          <w:sz w:val="32"/>
          <w:szCs w:val="32"/>
        </w:rPr>
        <w:t>日—7月</w:t>
      </w:r>
      <w:r>
        <w:rPr>
          <w:rFonts w:hint="default" w:ascii="Times New Roman" w:hAnsi="Times New Roman" w:eastAsia="仿宋_GB2312" w:cs="Times New Roman"/>
          <w:b/>
          <w:bCs/>
          <w:color w:val="auto"/>
          <w:sz w:val="32"/>
          <w:szCs w:val="32"/>
          <w:lang w:val="en-US" w:eastAsia="zh-CN"/>
        </w:rPr>
        <w:t>26</w:t>
      </w:r>
      <w:r>
        <w:rPr>
          <w:rFonts w:hint="default" w:ascii="Times New Roman" w:hAnsi="Times New Roman" w:eastAsia="仿宋_GB2312" w:cs="Times New Roman"/>
          <w:b/>
          <w:bCs/>
          <w:color w:val="auto"/>
          <w:sz w:val="32"/>
          <w:szCs w:val="32"/>
        </w:rPr>
        <w:t>日</w:t>
      </w:r>
      <w:r>
        <w:rPr>
          <w:rFonts w:hint="default" w:ascii="Times New Roman" w:hAnsi="Times New Roman" w:eastAsia="仿宋_GB2312" w:cs="Times New Roman"/>
          <w:b/>
          <w:bCs/>
          <w:color w:val="auto"/>
          <w:sz w:val="32"/>
          <w:szCs w:val="32"/>
          <w:lang w:eastAsia="zh-CN"/>
        </w:rPr>
        <w:t>）</w:t>
      </w:r>
    </w:p>
    <w:p>
      <w:pPr>
        <w:keepNext w:val="0"/>
        <w:keepLines w:val="0"/>
        <w:pageBreakBefore w:val="0"/>
        <w:widowControl/>
        <w:shd w:val="clear" w:color="auto" w:fill="auto"/>
        <w:kinsoku/>
        <w:wordWrap w:val="0"/>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经审核符合积分入学申请条件的进城务工人员随迁子女应于7月</w:t>
      </w:r>
      <w:r>
        <w:rPr>
          <w:rFonts w:hint="default" w:ascii="Times New Roman" w:hAnsi="Times New Roman" w:eastAsia="仿宋_GB2312" w:cs="Times New Roman"/>
          <w:color w:val="auto"/>
          <w:sz w:val="32"/>
          <w:szCs w:val="32"/>
          <w:lang w:val="en-US" w:eastAsia="zh-CN"/>
        </w:rPr>
        <w:t>26</w:t>
      </w:r>
      <w:r>
        <w:rPr>
          <w:rFonts w:hint="default" w:ascii="Times New Roman" w:hAnsi="Times New Roman" w:eastAsia="仿宋_GB2312" w:cs="Times New Roman"/>
          <w:color w:val="auto"/>
          <w:sz w:val="32"/>
          <w:szCs w:val="32"/>
        </w:rPr>
        <w:t>日24:00前登</w:t>
      </w:r>
      <w:r>
        <w:rPr>
          <w:rFonts w:hint="eastAsia" w:ascii="仿宋_GB2312" w:hAnsi="仿宋_GB2312" w:eastAsia="仿宋_GB2312" w:cs="仿宋_GB2312"/>
          <w:color w:val="auto"/>
          <w:sz w:val="32"/>
          <w:szCs w:val="32"/>
          <w:lang w:eastAsia="zh-CN"/>
        </w:rPr>
        <w:t>录</w:t>
      </w:r>
      <w:r>
        <w:rPr>
          <w:rStyle w:val="5"/>
          <w:rFonts w:hint="eastAsia" w:ascii="仿宋_GB2312" w:hAnsi="仿宋_GB2312" w:eastAsia="仿宋_GB2312" w:cs="仿宋_GB2312"/>
          <w:b w:val="0"/>
          <w:i w:val="0"/>
          <w:caps w:val="0"/>
          <w:color w:val="auto"/>
          <w:spacing w:val="0"/>
          <w:w w:val="100"/>
          <w:kern w:val="2"/>
          <w:sz w:val="32"/>
          <w:szCs w:val="32"/>
          <w:lang w:val="en-US" w:eastAsia="zh-CN" w:bidi="ar-SA"/>
        </w:rPr>
        <w:t>“</w:t>
      </w:r>
      <w:r>
        <w:rPr>
          <w:rStyle w:val="5"/>
          <w:rFonts w:hint="default" w:ascii="Times New Roman" w:hAnsi="Times New Roman" w:eastAsia="仿宋_GB2312" w:cs="Times New Roman"/>
          <w:b w:val="0"/>
          <w:i w:val="0"/>
          <w:caps w:val="0"/>
          <w:color w:val="auto"/>
          <w:spacing w:val="0"/>
          <w:w w:val="100"/>
          <w:kern w:val="2"/>
          <w:sz w:val="32"/>
          <w:szCs w:val="32"/>
          <w:lang w:val="en-US" w:eastAsia="zh-CN" w:bidi="ar-SA"/>
        </w:rPr>
        <w:t>厦门i教</w:t>
      </w:r>
      <w:r>
        <w:rPr>
          <w:rStyle w:val="5"/>
          <w:rFonts w:hint="eastAsia" w:ascii="仿宋_GB2312" w:hAnsi="仿宋_GB2312" w:eastAsia="仿宋_GB2312" w:cs="仿宋_GB2312"/>
          <w:b w:val="0"/>
          <w:i w:val="0"/>
          <w:caps w:val="0"/>
          <w:color w:val="auto"/>
          <w:spacing w:val="0"/>
          <w:w w:val="100"/>
          <w:kern w:val="2"/>
          <w:sz w:val="32"/>
          <w:szCs w:val="32"/>
          <w:lang w:val="en-US" w:eastAsia="zh-CN" w:bidi="ar-SA"/>
        </w:rPr>
        <w:t>育”综</w:t>
      </w:r>
      <w:r>
        <w:rPr>
          <w:rStyle w:val="5"/>
          <w:rFonts w:hint="default" w:ascii="Times New Roman" w:hAnsi="Times New Roman" w:eastAsia="仿宋_GB2312" w:cs="Times New Roman"/>
          <w:b w:val="0"/>
          <w:i w:val="0"/>
          <w:caps w:val="0"/>
          <w:color w:val="auto"/>
          <w:spacing w:val="0"/>
          <w:w w:val="100"/>
          <w:kern w:val="2"/>
          <w:sz w:val="32"/>
          <w:szCs w:val="32"/>
          <w:lang w:val="en-US" w:eastAsia="zh-CN" w:bidi="ar-SA"/>
        </w:rPr>
        <w:t>合服务平台</w:t>
      </w:r>
      <w:r>
        <w:rPr>
          <w:rStyle w:val="5"/>
          <w:rFonts w:hint="default" w:ascii="Times New Roman" w:hAnsi="Times New Roman" w:eastAsia="仿宋_GB2312" w:cs="Times New Roman"/>
          <w:b w:val="0"/>
          <w:bCs w:val="0"/>
          <w:i w:val="0"/>
          <w:caps w:val="0"/>
          <w:color w:val="auto"/>
          <w:spacing w:val="0"/>
          <w:w w:val="100"/>
          <w:kern w:val="2"/>
          <w:sz w:val="32"/>
          <w:szCs w:val="32"/>
          <w:lang w:val="en-US" w:eastAsia="zh-CN" w:bidi="ar-SA"/>
        </w:rPr>
        <w:t>（https://www.xmedu.cn）</w:t>
      </w:r>
      <w:r>
        <w:rPr>
          <w:rFonts w:hint="default" w:ascii="Times New Roman" w:hAnsi="Times New Roman" w:eastAsia="仿宋_GB2312" w:cs="Times New Roman"/>
          <w:color w:val="auto"/>
          <w:sz w:val="32"/>
          <w:szCs w:val="32"/>
        </w:rPr>
        <w:t>在全区有剩余学位的学校中填报入学志愿</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家长填报志愿时须</w:t>
      </w:r>
      <w:r>
        <w:rPr>
          <w:rFonts w:hint="default" w:ascii="Times New Roman" w:hAnsi="Times New Roman" w:eastAsia="仿宋_GB2312" w:cs="Times New Roman"/>
          <w:color w:val="auto"/>
          <w:sz w:val="32"/>
          <w:szCs w:val="32"/>
          <w:lang w:val="en-US" w:eastAsia="zh-CN"/>
        </w:rPr>
        <w:t>在五个</w:t>
      </w:r>
      <w:r>
        <w:rPr>
          <w:rFonts w:hint="default" w:ascii="Times New Roman" w:hAnsi="Times New Roman" w:eastAsia="仿宋_GB2312" w:cs="Times New Roman"/>
          <w:color w:val="auto"/>
          <w:sz w:val="32"/>
          <w:szCs w:val="32"/>
        </w:rPr>
        <w:t>积分入学片区</w:t>
      </w:r>
      <w:r>
        <w:rPr>
          <w:rFonts w:hint="default" w:ascii="Times New Roman" w:hAnsi="Times New Roman" w:eastAsia="仿宋_GB2312" w:cs="Times New Roman"/>
          <w:color w:val="auto"/>
          <w:sz w:val="32"/>
          <w:szCs w:val="32"/>
          <w:lang w:val="en-US" w:eastAsia="zh-CN"/>
        </w:rPr>
        <w:t>中选择其中一个片区</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val="en-US" w:eastAsia="zh-CN"/>
        </w:rPr>
        <w:t>并根据平台提示填满志愿学校，</w:t>
      </w:r>
      <w:r>
        <w:rPr>
          <w:rFonts w:hint="default" w:ascii="Times New Roman" w:hAnsi="Times New Roman" w:eastAsia="仿宋_GB2312" w:cs="Times New Roman"/>
          <w:color w:val="auto"/>
          <w:sz w:val="32"/>
          <w:szCs w:val="32"/>
        </w:rPr>
        <w:t>逾期未填报或未按照要求填报志愿学校的视为自动放弃在翔安区就学机会。</w:t>
      </w:r>
    </w:p>
    <w:p>
      <w:pPr>
        <w:keepNext w:val="0"/>
        <w:keepLines w:val="0"/>
        <w:pageBreakBefore w:val="0"/>
        <w:widowControl/>
        <w:shd w:val="clear" w:color="auto" w:fill="auto"/>
        <w:kinsoku/>
        <w:wordWrap w:val="0"/>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说明：</w:t>
      </w:r>
      <w:r>
        <w:rPr>
          <w:rFonts w:hint="default" w:ascii="Times New Roman" w:hAnsi="Times New Roman" w:eastAsia="仿宋_GB2312" w:cs="Times New Roman"/>
          <w:color w:val="auto"/>
          <w:sz w:val="32"/>
          <w:szCs w:val="32"/>
          <w:lang w:val="en-US" w:eastAsia="zh-CN"/>
        </w:rPr>
        <w:t>五个片区为</w:t>
      </w:r>
      <w:r>
        <w:rPr>
          <w:rFonts w:hint="default" w:ascii="Times New Roman" w:hAnsi="Times New Roman" w:eastAsia="仿宋_GB2312" w:cs="Times New Roman"/>
          <w:color w:val="auto"/>
          <w:sz w:val="32"/>
          <w:szCs w:val="32"/>
        </w:rPr>
        <w:t>大嶝</w:t>
      </w:r>
      <w:r>
        <w:rPr>
          <w:rFonts w:hint="default" w:ascii="Times New Roman" w:hAnsi="Times New Roman" w:eastAsia="仿宋_GB2312" w:cs="Times New Roman"/>
          <w:color w:val="auto"/>
          <w:sz w:val="32"/>
          <w:szCs w:val="32"/>
          <w:lang w:val="en-US" w:eastAsia="zh-CN"/>
        </w:rPr>
        <w:t>新店</w:t>
      </w:r>
      <w:r>
        <w:rPr>
          <w:rFonts w:hint="default" w:ascii="Times New Roman" w:hAnsi="Times New Roman" w:eastAsia="仿宋_GB2312" w:cs="Times New Roman"/>
          <w:color w:val="auto"/>
          <w:sz w:val="32"/>
          <w:szCs w:val="32"/>
        </w:rPr>
        <w:t>片区</w:t>
      </w:r>
      <w:r>
        <w:rPr>
          <w:rFonts w:hint="default" w:ascii="Times New Roman" w:hAnsi="Times New Roman" w:eastAsia="仿宋_GB2312" w:cs="Times New Roman"/>
          <w:color w:val="auto"/>
          <w:sz w:val="32"/>
          <w:szCs w:val="32"/>
          <w:lang w:eastAsia="zh-CN"/>
        </w:rPr>
        <w:t>（大嶝、</w:t>
      </w:r>
      <w:r>
        <w:rPr>
          <w:rFonts w:hint="default" w:ascii="Times New Roman" w:hAnsi="Times New Roman" w:eastAsia="仿宋_GB2312" w:cs="Times New Roman"/>
          <w:color w:val="auto"/>
          <w:sz w:val="32"/>
          <w:szCs w:val="32"/>
          <w:lang w:val="en-US" w:eastAsia="zh-CN"/>
        </w:rPr>
        <w:t>新店</w:t>
      </w:r>
      <w:r>
        <w:rPr>
          <w:rFonts w:hint="default" w:ascii="Times New Roman" w:hAnsi="Times New Roman" w:eastAsia="仿宋_GB2312" w:cs="Times New Roman"/>
          <w:color w:val="auto"/>
          <w:sz w:val="32"/>
          <w:szCs w:val="32"/>
          <w:lang w:eastAsia="zh-CN"/>
        </w:rPr>
        <w:t>辖区内小学。热点学校及中心城区学校除外，下同）；</w:t>
      </w:r>
      <w:r>
        <w:rPr>
          <w:rFonts w:hint="default" w:ascii="Times New Roman" w:hAnsi="Times New Roman" w:eastAsia="仿宋_GB2312" w:cs="Times New Roman"/>
          <w:color w:val="auto"/>
          <w:sz w:val="32"/>
          <w:szCs w:val="32"/>
        </w:rPr>
        <w:t>马巷</w:t>
      </w:r>
      <w:r>
        <w:rPr>
          <w:rFonts w:hint="default" w:ascii="Times New Roman" w:hAnsi="Times New Roman" w:eastAsia="仿宋_GB2312" w:cs="Times New Roman"/>
          <w:color w:val="auto"/>
          <w:sz w:val="32"/>
          <w:szCs w:val="32"/>
          <w:lang w:val="en-US" w:eastAsia="zh-CN"/>
        </w:rPr>
        <w:t>内厝</w:t>
      </w:r>
      <w:r>
        <w:rPr>
          <w:rFonts w:hint="default" w:ascii="Times New Roman" w:hAnsi="Times New Roman" w:eastAsia="仿宋_GB2312" w:cs="Times New Roman"/>
          <w:color w:val="auto"/>
          <w:sz w:val="32"/>
          <w:szCs w:val="32"/>
        </w:rPr>
        <w:t>片区</w:t>
      </w:r>
      <w:r>
        <w:rPr>
          <w:rFonts w:hint="default" w:ascii="Times New Roman" w:hAnsi="Times New Roman" w:eastAsia="仿宋_GB2312" w:cs="Times New Roman"/>
          <w:color w:val="auto"/>
          <w:sz w:val="32"/>
          <w:szCs w:val="32"/>
          <w:lang w:eastAsia="zh-CN"/>
        </w:rPr>
        <w:t>（马巷、</w:t>
      </w:r>
      <w:r>
        <w:rPr>
          <w:rFonts w:hint="default" w:ascii="Times New Roman" w:hAnsi="Times New Roman" w:eastAsia="仿宋_GB2312" w:cs="Times New Roman"/>
          <w:color w:val="auto"/>
          <w:sz w:val="32"/>
          <w:szCs w:val="32"/>
          <w:lang w:val="en-US" w:eastAsia="zh-CN"/>
        </w:rPr>
        <w:t>内厝</w:t>
      </w:r>
      <w:r>
        <w:rPr>
          <w:rFonts w:hint="default" w:ascii="Times New Roman" w:hAnsi="Times New Roman" w:eastAsia="仿宋_GB2312" w:cs="Times New Roman"/>
          <w:color w:val="auto"/>
          <w:sz w:val="32"/>
          <w:szCs w:val="32"/>
          <w:lang w:eastAsia="zh-CN"/>
        </w:rPr>
        <w:t>辖区内小学）；</w:t>
      </w:r>
      <w:r>
        <w:rPr>
          <w:rFonts w:hint="default" w:ascii="Times New Roman" w:hAnsi="Times New Roman" w:eastAsia="仿宋_GB2312" w:cs="Times New Roman"/>
          <w:color w:val="auto"/>
          <w:sz w:val="32"/>
          <w:szCs w:val="32"/>
        </w:rPr>
        <w:t>香山</w:t>
      </w:r>
      <w:r>
        <w:rPr>
          <w:rFonts w:hint="default" w:ascii="Times New Roman" w:hAnsi="Times New Roman" w:eastAsia="仿宋_GB2312" w:cs="Times New Roman"/>
          <w:color w:val="auto"/>
          <w:sz w:val="32"/>
          <w:szCs w:val="32"/>
          <w:lang w:val="en-US" w:eastAsia="zh-CN"/>
        </w:rPr>
        <w:t>金海</w:t>
      </w:r>
      <w:r>
        <w:rPr>
          <w:rFonts w:hint="default" w:ascii="Times New Roman" w:hAnsi="Times New Roman" w:eastAsia="仿宋_GB2312" w:cs="Times New Roman"/>
          <w:color w:val="auto"/>
          <w:sz w:val="32"/>
          <w:szCs w:val="32"/>
        </w:rPr>
        <w:t>片区</w:t>
      </w:r>
      <w:r>
        <w:rPr>
          <w:rFonts w:hint="default" w:ascii="Times New Roman" w:hAnsi="Times New Roman" w:eastAsia="仿宋_GB2312" w:cs="Times New Roman"/>
          <w:color w:val="auto"/>
          <w:sz w:val="32"/>
          <w:szCs w:val="32"/>
          <w:lang w:eastAsia="zh-CN"/>
        </w:rPr>
        <w:t>（香山、</w:t>
      </w:r>
      <w:r>
        <w:rPr>
          <w:rFonts w:hint="default" w:ascii="Times New Roman" w:hAnsi="Times New Roman" w:eastAsia="仿宋_GB2312" w:cs="Times New Roman"/>
          <w:color w:val="auto"/>
          <w:sz w:val="32"/>
          <w:szCs w:val="32"/>
          <w:lang w:val="en-US" w:eastAsia="zh-CN"/>
        </w:rPr>
        <w:t>金海</w:t>
      </w:r>
      <w:r>
        <w:rPr>
          <w:rFonts w:hint="default" w:ascii="Times New Roman" w:hAnsi="Times New Roman" w:eastAsia="仿宋_GB2312" w:cs="Times New Roman"/>
          <w:color w:val="auto"/>
          <w:sz w:val="32"/>
          <w:szCs w:val="32"/>
          <w:lang w:eastAsia="zh-CN"/>
        </w:rPr>
        <w:t>辖区内小学）；</w:t>
      </w:r>
      <w:r>
        <w:rPr>
          <w:rFonts w:hint="default" w:ascii="Times New Roman" w:hAnsi="Times New Roman" w:eastAsia="仿宋_GB2312" w:cs="Times New Roman"/>
          <w:color w:val="auto"/>
          <w:sz w:val="32"/>
          <w:szCs w:val="32"/>
        </w:rPr>
        <w:t>凤</w:t>
      </w:r>
      <w:r>
        <w:rPr>
          <w:rFonts w:hint="default" w:ascii="Times New Roman" w:hAnsi="Times New Roman" w:eastAsia="仿宋_GB2312" w:cs="Times New Roman"/>
          <w:color w:val="auto"/>
          <w:sz w:val="32"/>
          <w:szCs w:val="32"/>
          <w:lang w:val="en-US" w:eastAsia="zh-CN"/>
        </w:rPr>
        <w:t>翔民安</w:t>
      </w:r>
      <w:r>
        <w:rPr>
          <w:rFonts w:hint="default" w:ascii="Times New Roman" w:hAnsi="Times New Roman" w:eastAsia="仿宋_GB2312" w:cs="Times New Roman"/>
          <w:color w:val="auto"/>
          <w:sz w:val="32"/>
          <w:szCs w:val="32"/>
        </w:rPr>
        <w:t>片区</w:t>
      </w:r>
      <w:r>
        <w:rPr>
          <w:rFonts w:hint="default" w:ascii="Times New Roman" w:hAnsi="Times New Roman" w:eastAsia="仿宋_GB2312" w:cs="Times New Roman"/>
          <w:color w:val="auto"/>
          <w:sz w:val="32"/>
          <w:szCs w:val="32"/>
          <w:lang w:eastAsia="zh-CN"/>
        </w:rPr>
        <w:t>（凤翔、</w:t>
      </w:r>
      <w:r>
        <w:rPr>
          <w:rFonts w:hint="default" w:ascii="Times New Roman" w:hAnsi="Times New Roman" w:eastAsia="仿宋_GB2312" w:cs="Times New Roman"/>
          <w:color w:val="auto"/>
          <w:sz w:val="32"/>
          <w:szCs w:val="32"/>
          <w:lang w:val="en-US" w:eastAsia="zh-CN"/>
        </w:rPr>
        <w:t>民安</w:t>
      </w:r>
      <w:r>
        <w:rPr>
          <w:rFonts w:hint="default" w:ascii="Times New Roman" w:hAnsi="Times New Roman" w:eastAsia="仿宋_GB2312" w:cs="Times New Roman"/>
          <w:color w:val="auto"/>
          <w:sz w:val="32"/>
          <w:szCs w:val="32"/>
          <w:lang w:eastAsia="zh-CN"/>
        </w:rPr>
        <w:t>辖区内小学）；</w:t>
      </w:r>
      <w:r>
        <w:rPr>
          <w:rFonts w:hint="default" w:ascii="Times New Roman" w:hAnsi="Times New Roman" w:eastAsia="仿宋_GB2312" w:cs="Times New Roman"/>
          <w:color w:val="auto"/>
          <w:sz w:val="32"/>
          <w:szCs w:val="32"/>
        </w:rPr>
        <w:t>新圩片区</w:t>
      </w:r>
      <w:r>
        <w:rPr>
          <w:rFonts w:hint="default" w:ascii="Times New Roman" w:hAnsi="Times New Roman" w:eastAsia="仿宋_GB2312" w:cs="Times New Roman"/>
          <w:color w:val="auto"/>
          <w:sz w:val="32"/>
          <w:szCs w:val="32"/>
          <w:lang w:eastAsia="zh-CN"/>
        </w:rPr>
        <w:t>（新圩辖区内小学）。</w:t>
      </w:r>
    </w:p>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560" w:lineRule="exact"/>
        <w:ind w:left="0" w:leftChars="0" w:right="0" w:rightChars="0" w:firstLine="643" w:firstLineChars="200"/>
        <w:jc w:val="both"/>
        <w:textAlignment w:val="auto"/>
        <w:outlineLvl w:val="2"/>
        <w:rPr>
          <w:rFonts w:hint="default" w:ascii="Times New Roman" w:hAnsi="Times New Roman" w:eastAsia="楷体_GB2312" w:cs="Times New Roman"/>
          <w:b/>
          <w:bCs/>
          <w:sz w:val="32"/>
          <w:szCs w:val="32"/>
        </w:rPr>
      </w:pPr>
      <w:r>
        <w:rPr>
          <w:rFonts w:hint="default" w:ascii="Times New Roman" w:hAnsi="Times New Roman" w:eastAsia="楷体_GB2312" w:cs="Times New Roman"/>
          <w:b/>
          <w:bCs/>
          <w:sz w:val="32"/>
          <w:szCs w:val="32"/>
        </w:rPr>
        <w:t>（七</w:t>
      </w:r>
      <w:r>
        <w:rPr>
          <w:rFonts w:hint="eastAsia" w:ascii="Times New Roman" w:hAnsi="Times New Roman" w:eastAsia="楷体_GB2312" w:cs="Times New Roman"/>
          <w:b/>
          <w:bCs/>
          <w:sz w:val="32"/>
          <w:szCs w:val="32"/>
          <w:lang w:eastAsia="zh-CN"/>
        </w:rPr>
        <w:t>）</w:t>
      </w:r>
      <w:r>
        <w:rPr>
          <w:rFonts w:hint="default" w:ascii="Times New Roman" w:hAnsi="Times New Roman" w:eastAsia="楷体_GB2312" w:cs="Times New Roman"/>
          <w:b/>
          <w:bCs/>
          <w:sz w:val="32"/>
          <w:szCs w:val="32"/>
        </w:rPr>
        <w:t>派位录取 （7月30日</w:t>
      </w:r>
      <w:r>
        <w:rPr>
          <w:rFonts w:hint="eastAsia" w:ascii="Times New Roman" w:hAnsi="Times New Roman" w:eastAsia="楷体_GB2312" w:cs="Times New Roman"/>
          <w:b/>
          <w:bCs/>
          <w:sz w:val="32"/>
          <w:szCs w:val="32"/>
          <w:lang w:eastAsia="zh-CN"/>
        </w:rPr>
        <w:t>）</w:t>
      </w:r>
    </w:p>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翔安区教育局</w:t>
      </w:r>
      <w:r>
        <w:rPr>
          <w:rFonts w:hint="eastAsia" w:ascii="仿宋_GB2312" w:hAnsi="仿宋_GB2312" w:eastAsia="仿宋_GB2312" w:cs="仿宋_GB2312"/>
          <w:sz w:val="32"/>
          <w:szCs w:val="32"/>
        </w:rPr>
        <w:t>按照“积分优先、遵循志愿”的原</w:t>
      </w:r>
      <w:r>
        <w:rPr>
          <w:rFonts w:hint="default" w:ascii="Times New Roman" w:hAnsi="Times New Roman" w:eastAsia="仿宋_GB2312" w:cs="Times New Roman"/>
          <w:sz w:val="32"/>
          <w:szCs w:val="32"/>
        </w:rPr>
        <w:t>则，将符合条件的随迁子女根据其积分和志愿，以电脑派位的方式派位入学，派位结果及时向社会公布。</w:t>
      </w:r>
    </w:p>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560" w:lineRule="exact"/>
        <w:ind w:left="0" w:leftChars="0" w:right="0" w:rightChars="0" w:firstLine="643" w:firstLineChars="200"/>
        <w:jc w:val="both"/>
        <w:textAlignment w:val="auto"/>
        <w:outlineLvl w:val="2"/>
        <w:rPr>
          <w:rFonts w:hint="default" w:ascii="Times New Roman" w:hAnsi="Times New Roman" w:eastAsia="楷体_GB2312" w:cs="Times New Roman"/>
          <w:b/>
          <w:bCs/>
          <w:sz w:val="32"/>
          <w:szCs w:val="32"/>
        </w:rPr>
      </w:pPr>
      <w:r>
        <w:rPr>
          <w:rFonts w:hint="default" w:ascii="Times New Roman" w:hAnsi="Times New Roman" w:eastAsia="楷体_GB2312" w:cs="Times New Roman"/>
          <w:b/>
          <w:bCs/>
          <w:sz w:val="32"/>
          <w:szCs w:val="32"/>
        </w:rPr>
        <w:t>（八</w:t>
      </w:r>
      <w:r>
        <w:rPr>
          <w:rFonts w:hint="eastAsia" w:ascii="Times New Roman" w:hAnsi="Times New Roman" w:eastAsia="楷体_GB2312" w:cs="Times New Roman"/>
          <w:b/>
          <w:bCs/>
          <w:sz w:val="32"/>
          <w:szCs w:val="32"/>
          <w:lang w:eastAsia="zh-CN"/>
        </w:rPr>
        <w:t>）</w:t>
      </w:r>
      <w:r>
        <w:rPr>
          <w:rFonts w:hint="default" w:ascii="Times New Roman" w:hAnsi="Times New Roman" w:eastAsia="楷体_GB2312" w:cs="Times New Roman"/>
          <w:b/>
          <w:bCs/>
          <w:sz w:val="32"/>
          <w:szCs w:val="32"/>
        </w:rPr>
        <w:t>入学报名（8月</w:t>
      </w:r>
      <w:r>
        <w:rPr>
          <w:rFonts w:hint="eastAsia" w:ascii="Times New Roman" w:hAnsi="Times New Roman" w:eastAsia="楷体_GB2312" w:cs="Times New Roman"/>
          <w:b/>
          <w:bCs/>
          <w:sz w:val="32"/>
          <w:szCs w:val="32"/>
          <w:lang w:val="en-US" w:eastAsia="zh-CN"/>
        </w:rPr>
        <w:t>4</w:t>
      </w:r>
      <w:r>
        <w:rPr>
          <w:rFonts w:hint="default" w:ascii="Times New Roman" w:hAnsi="Times New Roman" w:eastAsia="楷体_GB2312" w:cs="Times New Roman"/>
          <w:b/>
          <w:bCs/>
          <w:sz w:val="32"/>
          <w:szCs w:val="32"/>
        </w:rPr>
        <w:t>日</w:t>
      </w:r>
      <w:r>
        <w:rPr>
          <w:rFonts w:hint="eastAsia" w:ascii="Times New Roman" w:hAnsi="Times New Roman" w:eastAsia="楷体_GB2312" w:cs="Times New Roman"/>
          <w:b/>
          <w:bCs/>
          <w:sz w:val="32"/>
          <w:szCs w:val="32"/>
          <w:lang w:eastAsia="zh-CN"/>
        </w:rPr>
        <w:t>）</w:t>
      </w:r>
    </w:p>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被派入学校的适龄儿童家长，于7月30日</w:t>
      </w:r>
      <w:r>
        <w:rPr>
          <w:rFonts w:hint="default" w:ascii="Times New Roman" w:hAnsi="Times New Roman" w:eastAsia="仿宋_GB2312" w:cs="Times New Roman"/>
          <w:sz w:val="32"/>
          <w:szCs w:val="32"/>
          <w:lang w:val="en-US" w:eastAsia="zh-CN"/>
        </w:rPr>
        <w:t>24</w:t>
      </w:r>
      <w:r>
        <w:rPr>
          <w:rFonts w:hint="default" w:ascii="Times New Roman" w:hAnsi="Times New Roman" w:eastAsia="仿宋_GB2312" w:cs="Times New Roman"/>
          <w:sz w:val="32"/>
          <w:szCs w:val="32"/>
        </w:rPr>
        <w:t>：00前登</w:t>
      </w:r>
      <w:r>
        <w:rPr>
          <w:rFonts w:hint="eastAsia" w:ascii="仿宋_GB2312" w:hAnsi="仿宋_GB2312" w:eastAsia="仿宋_GB2312" w:cs="仿宋_GB2312"/>
          <w:sz w:val="32"/>
          <w:szCs w:val="32"/>
          <w:lang w:eastAsia="zh-CN"/>
        </w:rPr>
        <w:t>录</w:t>
      </w:r>
      <w:r>
        <w:rPr>
          <w:rStyle w:val="5"/>
          <w:rFonts w:hint="eastAsia" w:ascii="仿宋_GB2312" w:hAnsi="仿宋_GB2312" w:eastAsia="仿宋_GB2312" w:cs="仿宋_GB2312"/>
          <w:b w:val="0"/>
          <w:i w:val="0"/>
          <w:caps w:val="0"/>
          <w:spacing w:val="0"/>
          <w:w w:val="100"/>
          <w:kern w:val="2"/>
          <w:sz w:val="32"/>
          <w:szCs w:val="32"/>
          <w:lang w:val="en-US" w:eastAsia="zh-CN" w:bidi="ar-SA"/>
        </w:rPr>
        <w:t>“厦</w:t>
      </w:r>
      <w:r>
        <w:rPr>
          <w:rStyle w:val="5"/>
          <w:rFonts w:hint="default" w:ascii="Times New Roman" w:hAnsi="Times New Roman" w:eastAsia="仿宋_GB2312" w:cs="Times New Roman"/>
          <w:b w:val="0"/>
          <w:i w:val="0"/>
          <w:caps w:val="0"/>
          <w:spacing w:val="0"/>
          <w:w w:val="100"/>
          <w:kern w:val="2"/>
          <w:sz w:val="32"/>
          <w:szCs w:val="32"/>
          <w:lang w:val="en-US" w:eastAsia="zh-CN" w:bidi="ar-SA"/>
        </w:rPr>
        <w:t>门i</w:t>
      </w:r>
      <w:r>
        <w:rPr>
          <w:rStyle w:val="5"/>
          <w:rFonts w:hint="eastAsia" w:ascii="仿宋_GB2312" w:hAnsi="仿宋_GB2312" w:eastAsia="仿宋_GB2312" w:cs="仿宋_GB2312"/>
          <w:b w:val="0"/>
          <w:i w:val="0"/>
          <w:caps w:val="0"/>
          <w:spacing w:val="0"/>
          <w:w w:val="100"/>
          <w:kern w:val="2"/>
          <w:sz w:val="32"/>
          <w:szCs w:val="32"/>
          <w:lang w:val="en-US" w:eastAsia="zh-CN" w:bidi="ar-SA"/>
        </w:rPr>
        <w:t>教育”综合</w:t>
      </w:r>
      <w:r>
        <w:rPr>
          <w:rStyle w:val="5"/>
          <w:rFonts w:hint="default" w:ascii="Times New Roman" w:hAnsi="Times New Roman" w:eastAsia="仿宋_GB2312" w:cs="Times New Roman"/>
          <w:b w:val="0"/>
          <w:i w:val="0"/>
          <w:caps w:val="0"/>
          <w:spacing w:val="0"/>
          <w:w w:val="100"/>
          <w:kern w:val="2"/>
          <w:sz w:val="32"/>
          <w:szCs w:val="32"/>
          <w:lang w:val="en-US" w:eastAsia="zh-CN" w:bidi="ar-SA"/>
        </w:rPr>
        <w:t>服务平台</w:t>
      </w:r>
      <w:r>
        <w:rPr>
          <w:rStyle w:val="5"/>
          <w:rFonts w:hint="default" w:ascii="Times New Roman" w:hAnsi="Times New Roman" w:eastAsia="仿宋_GB2312" w:cs="Times New Roman"/>
          <w:b w:val="0"/>
          <w:bCs w:val="0"/>
          <w:i w:val="0"/>
          <w:caps w:val="0"/>
          <w:color w:val="000000"/>
          <w:spacing w:val="0"/>
          <w:w w:val="100"/>
          <w:kern w:val="2"/>
          <w:sz w:val="32"/>
          <w:szCs w:val="32"/>
          <w:lang w:val="en-US" w:eastAsia="zh-CN" w:bidi="ar-SA"/>
        </w:rPr>
        <w:t>（https://www.xmedu.cn</w:t>
      </w:r>
      <w:r>
        <w:rPr>
          <w:rStyle w:val="5"/>
          <w:rFonts w:hint="eastAsia" w:ascii="Times New Roman" w:hAnsi="Times New Roman" w:eastAsia="仿宋_GB2312" w:cs="Times New Roman"/>
          <w:b w:val="0"/>
          <w:bCs w:val="0"/>
          <w:i w:val="0"/>
          <w:caps w:val="0"/>
          <w:color w:val="000000"/>
          <w:spacing w:val="0"/>
          <w:w w:val="100"/>
          <w:kern w:val="2"/>
          <w:sz w:val="32"/>
          <w:szCs w:val="32"/>
          <w:lang w:val="en-US" w:eastAsia="zh-CN" w:bidi="ar-SA"/>
        </w:rPr>
        <w:t>）</w:t>
      </w:r>
      <w:r>
        <w:rPr>
          <w:rFonts w:hint="default" w:ascii="Times New Roman" w:hAnsi="Times New Roman" w:eastAsia="仿宋_GB2312" w:cs="Times New Roman"/>
          <w:sz w:val="32"/>
          <w:szCs w:val="32"/>
          <w:lang w:eastAsia="zh-CN"/>
        </w:rPr>
        <w:t>查看派位结果</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接收学校应在</w:t>
      </w:r>
      <w:r>
        <w:rPr>
          <w:rFonts w:hint="default" w:ascii="Times New Roman" w:hAnsi="Times New Roman" w:eastAsia="仿宋_GB2312" w:cs="Times New Roman"/>
          <w:sz w:val="32"/>
          <w:szCs w:val="32"/>
          <w:lang w:val="en-US" w:eastAsia="zh-CN"/>
        </w:rPr>
        <w:t>8月</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lang w:val="en-US" w:eastAsia="zh-CN"/>
        </w:rPr>
        <w:t>日为</w:t>
      </w:r>
      <w:r>
        <w:rPr>
          <w:rFonts w:hint="default" w:ascii="Times New Roman" w:hAnsi="Times New Roman" w:eastAsia="仿宋_GB2312" w:cs="Times New Roman"/>
          <w:sz w:val="32"/>
          <w:szCs w:val="32"/>
        </w:rPr>
        <w:t>被派入的适龄儿童</w:t>
      </w:r>
      <w:r>
        <w:rPr>
          <w:rFonts w:hint="default" w:ascii="Times New Roman" w:hAnsi="Times New Roman" w:eastAsia="仿宋_GB2312" w:cs="Times New Roman"/>
          <w:sz w:val="32"/>
          <w:szCs w:val="32"/>
          <w:lang w:eastAsia="zh-CN"/>
        </w:rPr>
        <w:t>进行报名注册</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具体时间以录取学校通知为准</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未按规定时间报名的，取消其在我区入学资格，并不得到区内其他学校就读</w:t>
      </w:r>
      <w:r>
        <w:rPr>
          <w:rFonts w:hint="default" w:ascii="Times New Roman" w:hAnsi="Times New Roman" w:eastAsia="仿宋_GB2312" w:cs="Times New Roman"/>
          <w:sz w:val="32"/>
          <w:szCs w:val="32"/>
          <w:lang w:eastAsia="zh-CN"/>
        </w:rPr>
        <w:t>。</w:t>
      </w:r>
    </w:p>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1"/>
        <w:rPr>
          <w:rFonts w:hint="default" w:ascii="Times New Roman" w:hAnsi="Times New Roman" w:eastAsia="黑体" w:cs="Times New Roman"/>
          <w:sz w:val="32"/>
          <w:szCs w:val="32"/>
          <w:lang w:eastAsia="zh-CN"/>
        </w:rPr>
      </w:pPr>
      <w:r>
        <w:rPr>
          <w:rFonts w:hint="default" w:ascii="Times New Roman" w:hAnsi="Times New Roman" w:eastAsia="黑体" w:cs="Times New Roman"/>
          <w:sz w:val="32"/>
          <w:szCs w:val="32"/>
          <w:lang w:eastAsia="zh-CN"/>
        </w:rPr>
        <w:t>五</w:t>
      </w:r>
      <w:r>
        <w:rPr>
          <w:rFonts w:hint="default" w:ascii="Times New Roman" w:hAnsi="Times New Roman" w:eastAsia="黑体" w:cs="Times New Roman"/>
          <w:sz w:val="32"/>
          <w:szCs w:val="32"/>
        </w:rPr>
        <w:t>、</w:t>
      </w:r>
      <w:r>
        <w:rPr>
          <w:rFonts w:hint="default" w:ascii="Times New Roman" w:hAnsi="Times New Roman" w:eastAsia="黑体" w:cs="Times New Roman"/>
          <w:sz w:val="32"/>
          <w:szCs w:val="32"/>
          <w:lang w:eastAsia="zh-CN"/>
        </w:rPr>
        <w:t>有关要求</w:t>
      </w:r>
    </w:p>
    <w:p>
      <w:pPr>
        <w:keepNext w:val="0"/>
        <w:keepLines w:val="0"/>
        <w:pageBreakBefore w:val="0"/>
        <w:widowControl w:val="0"/>
        <w:shd w:val="clear" w:color="auto" w:fill="auto"/>
        <w:kinsoku/>
        <w:wordWrap/>
        <w:overflowPunct/>
        <w:topLinePunct w:val="0"/>
        <w:autoSpaceDE/>
        <w:autoSpaceDN/>
        <w:bidi w:val="0"/>
        <w:adjustRightInd/>
        <w:snapToGrid/>
        <w:spacing w:before="0" w:beforeLines="0" w:after="0" w:afterLines="0" w:line="560" w:lineRule="exact"/>
        <w:ind w:left="0" w:leftChars="0" w:right="0" w:rightChars="0" w:firstLine="643" w:firstLineChars="200"/>
        <w:jc w:val="both"/>
        <w:textAlignment w:val="auto"/>
        <w:outlineLvl w:val="9"/>
        <w:rPr>
          <w:rFonts w:hint="default" w:ascii="Times New Roman" w:hAnsi="Times New Roman" w:eastAsia="仿宋_GB2312" w:cs="Times New Roman"/>
          <w:sz w:val="32"/>
          <w:szCs w:val="32"/>
          <w:lang w:eastAsia="zh-CN"/>
        </w:rPr>
      </w:pPr>
      <w:r>
        <w:rPr>
          <w:rFonts w:hint="default" w:ascii="Times New Roman" w:hAnsi="Times New Roman" w:eastAsia="楷体_GB2312" w:cs="Times New Roman"/>
          <w:b/>
          <w:bCs/>
          <w:sz w:val="32"/>
          <w:szCs w:val="32"/>
        </w:rPr>
        <w:t>（一</w:t>
      </w:r>
      <w:r>
        <w:rPr>
          <w:rFonts w:hint="eastAsia" w:ascii="Times New Roman" w:hAnsi="Times New Roman" w:eastAsia="楷体_GB2312" w:cs="Times New Roman"/>
          <w:b/>
          <w:bCs/>
          <w:sz w:val="32"/>
          <w:szCs w:val="32"/>
          <w:lang w:eastAsia="zh-CN"/>
        </w:rPr>
        <w:t>）</w:t>
      </w:r>
      <w:r>
        <w:rPr>
          <w:rFonts w:hint="default" w:ascii="Times New Roman" w:hAnsi="Times New Roman" w:eastAsia="楷体_GB2312" w:cs="Times New Roman"/>
          <w:b/>
          <w:bCs/>
          <w:sz w:val="32"/>
          <w:szCs w:val="32"/>
          <w:lang w:eastAsia="zh-CN"/>
        </w:rPr>
        <w:t>认真做好统筹入学</w:t>
      </w:r>
      <w:r>
        <w:rPr>
          <w:rFonts w:hint="default" w:ascii="Times New Roman" w:hAnsi="Times New Roman" w:eastAsia="楷体_GB2312" w:cs="Times New Roman"/>
          <w:sz w:val="32"/>
          <w:szCs w:val="32"/>
          <w:lang w:eastAsia="zh-CN"/>
        </w:rPr>
        <w:t>。</w:t>
      </w:r>
      <w:r>
        <w:rPr>
          <w:rFonts w:hint="default" w:ascii="Times New Roman" w:hAnsi="Times New Roman" w:eastAsia="仿宋_GB2312" w:cs="Times New Roman"/>
          <w:sz w:val="32"/>
          <w:szCs w:val="32"/>
          <w:lang w:eastAsia="zh-CN"/>
        </w:rPr>
        <w:t>各校要认真贯彻执行上级有关政策规定，认真做好进城务工人员随迁子女积分入学工作</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鼓励有条件的学校结合学校学位</w:t>
      </w:r>
      <w:r>
        <w:rPr>
          <w:rFonts w:hint="default" w:ascii="Times New Roman" w:hAnsi="Times New Roman" w:eastAsia="仿宋_GB2312" w:cs="Times New Roman"/>
          <w:sz w:val="32"/>
          <w:szCs w:val="32"/>
          <w:lang w:eastAsia="zh-CN"/>
        </w:rPr>
        <w:t>等实际情况</w:t>
      </w:r>
      <w:r>
        <w:rPr>
          <w:rFonts w:hint="eastAsia" w:ascii="Times New Roman" w:hAnsi="Times New Roman" w:eastAsia="仿宋_GB2312" w:cs="Times New Roman"/>
          <w:sz w:val="32"/>
          <w:szCs w:val="32"/>
          <w:lang w:eastAsia="zh-CN"/>
        </w:rPr>
        <w:t>制定多孩子女同校就读具体实施办法，帮助解决家长接送不便问题</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eastAsia="zh-CN"/>
        </w:rPr>
        <w:t>招生期间要设置专门的咨询窗口，公布招生咨询电话</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作为现场便民服务点的学校要主动做好登记及政策宣导，及时反馈有关情况。</w:t>
      </w:r>
    </w:p>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600" w:lineRule="exact"/>
        <w:ind w:left="0" w:leftChars="0" w:right="0" w:rightChars="0" w:firstLine="643"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楷体_GB2312" w:cs="Times New Roman"/>
          <w:b/>
          <w:bCs/>
          <w:sz w:val="32"/>
          <w:szCs w:val="32"/>
          <w:lang w:eastAsia="zh-CN"/>
        </w:rPr>
        <w:t>（二</w:t>
      </w:r>
      <w:r>
        <w:rPr>
          <w:rFonts w:hint="eastAsia" w:ascii="Times New Roman" w:hAnsi="Times New Roman" w:eastAsia="楷体_GB2312" w:cs="Times New Roman"/>
          <w:b/>
          <w:bCs/>
          <w:sz w:val="32"/>
          <w:szCs w:val="32"/>
          <w:lang w:eastAsia="zh-CN"/>
        </w:rPr>
        <w:t>）</w:t>
      </w:r>
      <w:r>
        <w:rPr>
          <w:rFonts w:hint="default" w:ascii="Times New Roman" w:hAnsi="Times New Roman" w:eastAsia="楷体_GB2312" w:cs="Times New Roman"/>
          <w:b/>
          <w:bCs/>
          <w:sz w:val="32"/>
          <w:szCs w:val="32"/>
          <w:lang w:eastAsia="zh-CN"/>
        </w:rPr>
        <w:t>规范积分派位程序。</w:t>
      </w:r>
      <w:r>
        <w:rPr>
          <w:rFonts w:hint="default" w:ascii="Times New Roman" w:hAnsi="Times New Roman" w:eastAsia="仿宋_GB2312" w:cs="Times New Roman"/>
          <w:sz w:val="32"/>
          <w:szCs w:val="32"/>
          <w:lang w:eastAsia="zh-CN"/>
        </w:rPr>
        <w:t>填报志愿学校均未录取的随迁子女，可向区教育局申请二次统筹调配入学，不同意调剂的，视为自愿放弃入学。未经区教育局同意，各校不得接收已经派位录取到其他学校</w:t>
      </w:r>
      <w:r>
        <w:rPr>
          <w:rFonts w:hint="eastAsia" w:ascii="Times New Roman" w:hAnsi="Times New Roman" w:eastAsia="仿宋_GB2312" w:cs="Times New Roman"/>
          <w:color w:val="auto"/>
          <w:sz w:val="32"/>
          <w:szCs w:val="32"/>
          <w:lang w:val="en-US" w:eastAsia="zh-CN"/>
        </w:rPr>
        <w:t>或未参加进城务工人员随迁子女积分入学</w:t>
      </w:r>
      <w:r>
        <w:rPr>
          <w:rFonts w:hint="default" w:ascii="Times New Roman" w:hAnsi="Times New Roman" w:eastAsia="仿宋_GB2312" w:cs="Times New Roman"/>
          <w:sz w:val="32"/>
          <w:szCs w:val="32"/>
          <w:lang w:eastAsia="zh-CN"/>
        </w:rPr>
        <w:t>的适龄儿童。</w:t>
      </w:r>
      <w:r>
        <w:rPr>
          <w:rFonts w:hint="default" w:ascii="Times New Roman" w:hAnsi="Times New Roman" w:eastAsia="仿宋_GB2312" w:cs="Times New Roman"/>
          <w:sz w:val="32"/>
          <w:szCs w:val="32"/>
        </w:rPr>
        <w:t>不符合我区积分入学申请条件的随迁子女或参加我区积分入学但未派入我区小学的随迁子女，应及时做好回原籍入学的准备。</w:t>
      </w:r>
    </w:p>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600" w:lineRule="exact"/>
        <w:ind w:left="0" w:leftChars="0" w:right="0" w:rightChars="0" w:firstLine="643"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楷体_GB2312" w:cs="Times New Roman"/>
          <w:b/>
          <w:bCs/>
          <w:sz w:val="32"/>
          <w:szCs w:val="32"/>
          <w:lang w:eastAsia="zh-CN"/>
        </w:rPr>
        <w:t>（三</w:t>
      </w:r>
      <w:r>
        <w:rPr>
          <w:rFonts w:hint="eastAsia" w:ascii="Times New Roman" w:hAnsi="Times New Roman" w:eastAsia="楷体_GB2312" w:cs="Times New Roman"/>
          <w:b/>
          <w:bCs/>
          <w:sz w:val="32"/>
          <w:szCs w:val="32"/>
          <w:lang w:eastAsia="zh-CN"/>
        </w:rPr>
        <w:t>）</w:t>
      </w:r>
      <w:r>
        <w:rPr>
          <w:rFonts w:hint="default" w:ascii="Times New Roman" w:hAnsi="Times New Roman" w:eastAsia="楷体_GB2312" w:cs="Times New Roman"/>
          <w:b/>
          <w:bCs/>
          <w:sz w:val="32"/>
          <w:szCs w:val="32"/>
          <w:lang w:eastAsia="zh-CN"/>
        </w:rPr>
        <w:t>做好残疾儿童入学。</w:t>
      </w:r>
      <w:r>
        <w:rPr>
          <w:rFonts w:hint="default" w:ascii="Times New Roman" w:hAnsi="Times New Roman" w:eastAsia="仿宋_GB2312" w:cs="Times New Roman"/>
          <w:sz w:val="32"/>
          <w:szCs w:val="32"/>
        </w:rPr>
        <w:t>严格执行《残疾人教育条例》规定，加强残疾儿童分类安置工作。进城务工人员随迁残疾适龄子女可参与积分入学。符合</w:t>
      </w:r>
      <w:r>
        <w:rPr>
          <w:rFonts w:hint="default" w:ascii="Times New Roman" w:hAnsi="Times New Roman" w:eastAsia="仿宋_GB2312" w:cs="Times New Roman"/>
          <w:sz w:val="32"/>
          <w:szCs w:val="32"/>
          <w:lang w:eastAsia="zh-CN"/>
        </w:rPr>
        <w:t>翔安</w:t>
      </w:r>
      <w:r>
        <w:rPr>
          <w:rFonts w:hint="default" w:ascii="Times New Roman" w:hAnsi="Times New Roman" w:eastAsia="仿宋_GB2312" w:cs="Times New Roman"/>
          <w:sz w:val="32"/>
          <w:szCs w:val="32"/>
        </w:rPr>
        <w:t>区积分入学基本条件并被普通学校录取的，学校不得拒绝接收。被普通学校录取的持有残疾证的随迁残疾适龄子女若不具有接受普通学校教育能力、且能接受特殊学校集体教学的，依申请，按照学位情况和积分高低，由</w:t>
      </w:r>
      <w:r>
        <w:rPr>
          <w:rFonts w:hint="default" w:ascii="Times New Roman" w:hAnsi="Times New Roman" w:eastAsia="仿宋_GB2312" w:cs="Times New Roman"/>
          <w:sz w:val="32"/>
          <w:szCs w:val="32"/>
          <w:lang w:eastAsia="zh-CN"/>
        </w:rPr>
        <w:t>翔安</w:t>
      </w:r>
      <w:r>
        <w:rPr>
          <w:rFonts w:hint="default" w:ascii="Times New Roman" w:hAnsi="Times New Roman" w:eastAsia="仿宋_GB2312" w:cs="Times New Roman"/>
          <w:sz w:val="32"/>
          <w:szCs w:val="32"/>
        </w:rPr>
        <w:t>区残疾人教育专家委员会鉴定，提出就学安置意见。</w:t>
      </w:r>
    </w:p>
    <w:p>
      <w:pPr>
        <w:keepNext w:val="0"/>
        <w:keepLines w:val="0"/>
        <w:pageBreakBefore w:val="0"/>
        <w:widowControl w:val="0"/>
        <w:shd w:val="clear" w:color="auto" w:fill="auto"/>
        <w:kinsoku/>
        <w:wordWrap/>
        <w:overflowPunct/>
        <w:topLinePunct w:val="0"/>
        <w:autoSpaceDE/>
        <w:autoSpaceDN/>
        <w:bidi w:val="0"/>
        <w:adjustRightInd/>
        <w:snapToGrid/>
        <w:spacing w:before="0" w:beforeLines="0" w:after="0" w:afterLines="0" w:line="600" w:lineRule="exact"/>
        <w:ind w:left="0" w:leftChars="0" w:right="0" w:rightChars="0" w:firstLine="643"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楷体_GB2312" w:cs="Times New Roman"/>
          <w:b/>
          <w:bCs/>
          <w:sz w:val="32"/>
          <w:szCs w:val="32"/>
          <w:lang w:eastAsia="zh-CN"/>
        </w:rPr>
        <w:t>（四</w:t>
      </w:r>
      <w:r>
        <w:rPr>
          <w:rFonts w:hint="eastAsia" w:ascii="Times New Roman" w:hAnsi="Times New Roman" w:eastAsia="楷体_GB2312" w:cs="Times New Roman"/>
          <w:b/>
          <w:bCs/>
          <w:sz w:val="32"/>
          <w:szCs w:val="32"/>
          <w:lang w:eastAsia="zh-CN"/>
        </w:rPr>
        <w:t>）</w:t>
      </w:r>
      <w:r>
        <w:rPr>
          <w:rFonts w:hint="default" w:ascii="Times New Roman" w:hAnsi="Times New Roman" w:eastAsia="楷体_GB2312" w:cs="Times New Roman"/>
          <w:b/>
          <w:bCs/>
          <w:sz w:val="32"/>
          <w:szCs w:val="32"/>
          <w:lang w:eastAsia="zh-CN"/>
        </w:rPr>
        <w:t>加强招生信用体系建设。</w:t>
      </w:r>
      <w:r>
        <w:rPr>
          <w:rFonts w:hint="default" w:ascii="Times New Roman" w:hAnsi="Times New Roman" w:eastAsia="仿宋_GB2312" w:cs="Times New Roman"/>
          <w:sz w:val="32"/>
          <w:szCs w:val="32"/>
        </w:rPr>
        <w:t>将随迁子女积分入学纳入教育系统信用体系建设内容。建立积分公示制度，</w:t>
      </w:r>
      <w:r>
        <w:rPr>
          <w:rFonts w:hint="default" w:ascii="Times New Roman" w:hAnsi="Times New Roman" w:eastAsia="仿宋_GB2312" w:cs="Times New Roman"/>
          <w:sz w:val="32"/>
          <w:szCs w:val="32"/>
          <w:lang w:eastAsia="zh-CN"/>
        </w:rPr>
        <w:t>翔安</w:t>
      </w:r>
      <w:r>
        <w:rPr>
          <w:rFonts w:hint="default" w:ascii="Times New Roman" w:hAnsi="Times New Roman" w:eastAsia="仿宋_GB2312" w:cs="Times New Roman"/>
          <w:sz w:val="32"/>
          <w:szCs w:val="32"/>
        </w:rPr>
        <w:t>区教育局对申请人积分情况进行公示，接受社会监督。随迁子女申请入读公民办学校，必须保证所提供的相关证明材料及证件、证书为随迁适龄儿童父（母</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本人的材料，且真实有效，对未实际务工以挂靠单位缴交社保等弄虚作假行为，一经查实，取消其在厦参加积分入学的资格，并列入失信人员名单。</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进一步推进翔安区“教育入学一件事”集成套餐服务工作改革，</w:t>
      </w:r>
      <w:r>
        <w:rPr>
          <w:rFonts w:hint="default" w:ascii="Times New Roman" w:hAnsi="Times New Roman" w:eastAsia="仿宋_GB2312" w:cs="Times New Roman"/>
          <w:sz w:val="32"/>
          <w:szCs w:val="32"/>
          <w:lang w:eastAsia="zh-CN"/>
        </w:rPr>
        <w:t>翔安</w:t>
      </w:r>
      <w:r>
        <w:rPr>
          <w:rFonts w:hint="default" w:ascii="Times New Roman" w:hAnsi="Times New Roman" w:eastAsia="仿宋_GB2312" w:cs="Times New Roman"/>
          <w:sz w:val="32"/>
          <w:szCs w:val="32"/>
        </w:rPr>
        <w:t>区随迁子女积分入学的政策和相关指南、通知、公告均在</w:t>
      </w:r>
      <w:r>
        <w:rPr>
          <w:rFonts w:hint="default" w:ascii="Times New Roman" w:hAnsi="Times New Roman" w:eastAsia="仿宋_GB2312" w:cs="Times New Roman"/>
          <w:sz w:val="32"/>
          <w:szCs w:val="32"/>
          <w:lang w:eastAsia="zh-CN"/>
        </w:rPr>
        <w:t>翔安</w:t>
      </w:r>
      <w:r>
        <w:rPr>
          <w:rFonts w:hint="default" w:ascii="Times New Roman" w:hAnsi="Times New Roman" w:eastAsia="仿宋_GB2312" w:cs="Times New Roman"/>
          <w:sz w:val="32"/>
          <w:szCs w:val="32"/>
        </w:rPr>
        <w:t>区人民政府网站</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翔安教育</w:t>
      </w:r>
      <w:r>
        <w:rPr>
          <w:rFonts w:hint="eastAsia" w:ascii="仿宋_GB2312" w:hAnsi="仿宋_GB2312" w:eastAsia="仿宋_GB2312" w:cs="仿宋_GB2312"/>
          <w:sz w:val="32"/>
          <w:szCs w:val="32"/>
        </w:rPr>
        <w:t>”微信公</w:t>
      </w:r>
      <w:r>
        <w:rPr>
          <w:rFonts w:hint="default" w:ascii="Times New Roman" w:hAnsi="Times New Roman" w:eastAsia="仿宋_GB2312" w:cs="Times New Roman"/>
          <w:sz w:val="32"/>
          <w:szCs w:val="32"/>
        </w:rPr>
        <w:t>众</w:t>
      </w:r>
      <w:r>
        <w:rPr>
          <w:rFonts w:hint="eastAsia" w:ascii="仿宋_GB2312" w:hAnsi="仿宋_GB2312" w:eastAsia="仿宋_GB2312" w:cs="仿宋_GB2312"/>
          <w:sz w:val="32"/>
          <w:szCs w:val="32"/>
        </w:rPr>
        <w:t>号、</w:t>
      </w:r>
      <w:r>
        <w:rPr>
          <w:rStyle w:val="5"/>
          <w:rFonts w:hint="eastAsia" w:ascii="仿宋_GB2312" w:hAnsi="仿宋_GB2312" w:eastAsia="仿宋_GB2312" w:cs="仿宋_GB2312"/>
          <w:b w:val="0"/>
          <w:i w:val="0"/>
          <w:caps w:val="0"/>
          <w:spacing w:val="0"/>
          <w:w w:val="100"/>
          <w:kern w:val="2"/>
          <w:sz w:val="32"/>
          <w:szCs w:val="32"/>
          <w:lang w:val="en-US" w:eastAsia="zh-CN" w:bidi="ar-SA"/>
        </w:rPr>
        <w:t>“厦</w:t>
      </w:r>
      <w:r>
        <w:rPr>
          <w:rStyle w:val="5"/>
          <w:rFonts w:hint="default" w:ascii="Times New Roman" w:hAnsi="Times New Roman" w:eastAsia="仿宋_GB2312" w:cs="Times New Roman"/>
          <w:b w:val="0"/>
          <w:i w:val="0"/>
          <w:caps w:val="0"/>
          <w:spacing w:val="0"/>
          <w:w w:val="100"/>
          <w:kern w:val="2"/>
          <w:sz w:val="32"/>
          <w:szCs w:val="32"/>
          <w:lang w:val="en-US" w:eastAsia="zh-CN" w:bidi="ar-SA"/>
        </w:rPr>
        <w:t>门i教育</w:t>
      </w:r>
      <w:r>
        <w:rPr>
          <w:rStyle w:val="5"/>
          <w:rFonts w:hint="eastAsia" w:ascii="仿宋_GB2312" w:hAnsi="仿宋_GB2312" w:eastAsia="仿宋_GB2312" w:cs="仿宋_GB2312"/>
          <w:b w:val="0"/>
          <w:i w:val="0"/>
          <w:caps w:val="0"/>
          <w:spacing w:val="0"/>
          <w:w w:val="100"/>
          <w:kern w:val="2"/>
          <w:sz w:val="32"/>
          <w:szCs w:val="32"/>
          <w:lang w:val="en-US" w:eastAsia="zh-CN" w:bidi="ar-SA"/>
        </w:rPr>
        <w:t>”综合服务平台</w:t>
      </w:r>
      <w:r>
        <w:rPr>
          <w:rFonts w:hint="default" w:ascii="Times New Roman" w:hAnsi="Times New Roman" w:eastAsia="仿宋_GB2312" w:cs="Times New Roman"/>
          <w:sz w:val="32"/>
          <w:szCs w:val="32"/>
        </w:rPr>
        <w:t>发布，请及时关注。</w:t>
      </w:r>
    </w:p>
    <w:p>
      <w:pPr>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本实施细则由</w:t>
      </w:r>
      <w:r>
        <w:rPr>
          <w:rFonts w:hint="default" w:ascii="Times New Roman" w:hAnsi="Times New Roman" w:eastAsia="仿宋_GB2312" w:cs="Times New Roman"/>
          <w:sz w:val="32"/>
          <w:szCs w:val="32"/>
          <w:lang w:eastAsia="zh-CN"/>
        </w:rPr>
        <w:t>翔安</w:t>
      </w:r>
      <w:r>
        <w:rPr>
          <w:rFonts w:hint="default" w:ascii="Times New Roman" w:hAnsi="Times New Roman" w:eastAsia="仿宋_GB2312" w:cs="Times New Roman"/>
          <w:sz w:val="32"/>
          <w:szCs w:val="32"/>
        </w:rPr>
        <w:t>区教育局负责解释，自发布之日起执行，</w:t>
      </w:r>
      <w:r>
        <w:rPr>
          <w:rFonts w:hint="default" w:ascii="Times New Roman" w:hAnsi="Times New Roman" w:eastAsia="仿宋_GB2312" w:cs="Times New Roman"/>
          <w:sz w:val="32"/>
          <w:szCs w:val="32"/>
          <w:lang w:eastAsia="zh-CN"/>
        </w:rPr>
        <w:t>仅适用于202</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lang w:eastAsia="zh-CN"/>
        </w:rPr>
        <w:t>年</w:t>
      </w:r>
      <w:r>
        <w:rPr>
          <w:rFonts w:hint="eastAsia" w:ascii="Times New Roman" w:hAnsi="Times New Roman" w:eastAsia="仿宋_GB2312" w:cs="Times New Roman"/>
          <w:sz w:val="32"/>
          <w:szCs w:val="32"/>
          <w:lang w:val="en-US" w:eastAsia="zh-CN"/>
        </w:rPr>
        <w:t>翔安</w:t>
      </w:r>
      <w:r>
        <w:rPr>
          <w:rFonts w:hint="default" w:ascii="Times New Roman" w:hAnsi="Times New Roman" w:eastAsia="仿宋_GB2312" w:cs="Times New Roman"/>
          <w:sz w:val="32"/>
          <w:szCs w:val="32"/>
          <w:lang w:eastAsia="zh-CN"/>
        </w:rPr>
        <w:t>区积分入学工作。</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640" w:firstLineChars="200"/>
        <w:jc w:val="left"/>
        <w:textAlignment w:val="auto"/>
        <w:outlineLvl w:val="9"/>
        <w:rPr>
          <w:rFonts w:hint="default" w:ascii="Times New Roman" w:hAnsi="Times New Roman" w:eastAsia="仿宋_GB2312" w:cs="Times New Roman"/>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1598" w:leftChars="304" w:right="0" w:rightChars="0" w:hanging="960" w:hangingChars="300"/>
        <w:jc w:val="left"/>
        <w:textAlignment w:val="auto"/>
        <w:outlineLvl w:val="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w:t>
      </w:r>
      <w:r>
        <w:rPr>
          <w:rFonts w:hint="default" w:ascii="Times New Roman" w:hAnsi="Times New Roman" w:eastAsia="仿宋_GB2312" w:cs="Times New Roman"/>
          <w:sz w:val="32"/>
          <w:szCs w:val="32"/>
          <w:lang w:eastAsia="zh-CN"/>
        </w:rPr>
        <w:t>件</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翔安区</w:t>
      </w:r>
      <w:r>
        <w:rPr>
          <w:rFonts w:hint="default" w:ascii="Times New Roman" w:hAnsi="Times New Roman" w:eastAsia="仿宋_GB2312" w:cs="Times New Roman"/>
          <w:sz w:val="32"/>
          <w:szCs w:val="32"/>
          <w:lang w:eastAsia="zh-CN"/>
        </w:rPr>
        <w:t>202</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年秋季小学积分入学便民服务登记点</w:t>
      </w:r>
      <w:r>
        <w:rPr>
          <w:rFonts w:hint="default" w:ascii="Times New Roman" w:hAnsi="Times New Roman" w:eastAsia="仿宋_GB2312" w:cs="Times New Roman"/>
          <w:sz w:val="32"/>
          <w:szCs w:val="32"/>
          <w:lang w:eastAsia="zh-CN"/>
        </w:rPr>
        <w:t>一</w:t>
      </w:r>
      <w:r>
        <w:rPr>
          <w:rFonts w:hint="default" w:ascii="Times New Roman" w:hAnsi="Times New Roman" w:eastAsia="仿宋_GB2312" w:cs="Times New Roman"/>
          <w:sz w:val="32"/>
          <w:szCs w:val="32"/>
        </w:rPr>
        <w:t>览表</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1600" w:leftChars="0" w:right="0" w:rightChars="0" w:hanging="1600" w:hangingChars="500"/>
        <w:jc w:val="left"/>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eastAsia"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2</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翔安区</w:t>
      </w:r>
      <w:r>
        <w:rPr>
          <w:rFonts w:hint="default" w:ascii="Times New Roman" w:hAnsi="Times New Roman" w:eastAsia="仿宋_GB2312" w:cs="Times New Roman"/>
          <w:sz w:val="32"/>
          <w:szCs w:val="32"/>
          <w:lang w:eastAsia="zh-CN"/>
        </w:rPr>
        <w:t>202</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年秋季进城务工人员随迁子女积分入学工作日程安排表</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rPr>
      </w:pPr>
      <w:bookmarkStart w:id="0" w:name="_GoBack"/>
      <w:bookmarkEnd w:id="0"/>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0"/>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rPr>
        <w:t>附</w:t>
      </w:r>
      <w:r>
        <w:rPr>
          <w:rFonts w:hint="default" w:ascii="Times New Roman" w:hAnsi="Times New Roman" w:eastAsia="黑体" w:cs="Times New Roman"/>
          <w:sz w:val="32"/>
          <w:szCs w:val="32"/>
          <w:lang w:eastAsia="zh-CN"/>
        </w:rPr>
        <w:t>件</w:t>
      </w:r>
      <w:r>
        <w:rPr>
          <w:rFonts w:hint="default" w:ascii="Times New Roman" w:hAnsi="Times New Roman" w:eastAsia="黑体" w:cs="Times New Roman"/>
          <w:sz w:val="32"/>
          <w:szCs w:val="32"/>
          <w:lang w:val="en-US" w:eastAsia="zh-CN"/>
        </w:rPr>
        <w:t>1</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center"/>
        <w:textAlignment w:val="auto"/>
        <w:outlineLvl w:val="9"/>
        <w:rPr>
          <w:rFonts w:hint="default" w:ascii="Times New Roman" w:hAnsi="Times New Roman" w:eastAsia="方正小标宋简体" w:cs="Times New Roman"/>
          <w:sz w:val="36"/>
          <w:szCs w:val="36"/>
        </w:rPr>
      </w:pPr>
      <w:r>
        <w:rPr>
          <w:rFonts w:hint="default" w:ascii="Times New Roman" w:hAnsi="Times New Roman" w:eastAsia="方正小标宋简体" w:cs="Times New Roman"/>
          <w:sz w:val="36"/>
          <w:szCs w:val="36"/>
        </w:rPr>
        <w:t>翔安区</w:t>
      </w:r>
      <w:r>
        <w:rPr>
          <w:rFonts w:hint="default" w:ascii="Times New Roman" w:hAnsi="Times New Roman" w:eastAsia="方正小标宋简体" w:cs="Times New Roman"/>
          <w:sz w:val="36"/>
          <w:szCs w:val="36"/>
          <w:lang w:eastAsia="zh-CN"/>
        </w:rPr>
        <w:t>202</w:t>
      </w:r>
      <w:r>
        <w:rPr>
          <w:rFonts w:hint="eastAsia" w:ascii="Times New Roman" w:hAnsi="Times New Roman" w:eastAsia="方正小标宋简体" w:cs="Times New Roman"/>
          <w:sz w:val="36"/>
          <w:szCs w:val="36"/>
          <w:lang w:val="en-US" w:eastAsia="zh-CN"/>
        </w:rPr>
        <w:t>4</w:t>
      </w:r>
      <w:r>
        <w:rPr>
          <w:rFonts w:hint="default" w:ascii="Times New Roman" w:hAnsi="Times New Roman" w:eastAsia="方正小标宋简体" w:cs="Times New Roman"/>
          <w:sz w:val="36"/>
          <w:szCs w:val="36"/>
        </w:rPr>
        <w:t>年秋季小学积分入学便民服务登记点一览表</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left"/>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工作时间：</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lang w:val="en-US" w:eastAsia="zh-CN"/>
        </w:rPr>
        <w:t>2</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日上午8：30-11：30，下午：2：30-5：00</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便民登记对象：非</w:t>
      </w:r>
      <w:r>
        <w:rPr>
          <w:rFonts w:hint="default" w:ascii="Times New Roman" w:hAnsi="Times New Roman" w:eastAsia="仿宋_GB2312" w:cs="Times New Roman"/>
          <w:sz w:val="32"/>
          <w:szCs w:val="32"/>
          <w:lang w:eastAsia="zh-CN"/>
        </w:rPr>
        <w:t>翔安</w:t>
      </w:r>
      <w:r>
        <w:rPr>
          <w:rFonts w:hint="default" w:ascii="Times New Roman" w:hAnsi="Times New Roman" w:eastAsia="仿宋_GB2312" w:cs="Times New Roman"/>
          <w:sz w:val="32"/>
          <w:szCs w:val="32"/>
        </w:rPr>
        <w:t>区户籍适龄儿童。</w:t>
      </w:r>
    </w:p>
    <w:p>
      <w:pPr>
        <w:keepNext w:val="0"/>
        <w:keepLines w:val="0"/>
        <w:pageBreakBefore w:val="0"/>
        <w:widowControl w:val="0"/>
        <w:kinsoku/>
        <w:wordWrap w:val="0"/>
        <w:overflowPunct/>
        <w:topLinePunct w:val="0"/>
        <w:autoSpaceDE/>
        <w:autoSpaceDN/>
        <w:bidi w:val="0"/>
        <w:adjustRightInd/>
        <w:snapToGrid/>
        <w:spacing w:before="0" w:beforeLines="0" w:after="0" w:afterLines="0" w:line="100" w:lineRule="exact"/>
        <w:ind w:right="0" w:rightChars="0"/>
        <w:jc w:val="both"/>
        <w:textAlignment w:val="auto"/>
        <w:outlineLvl w:val="9"/>
        <w:rPr>
          <w:rFonts w:hint="default" w:ascii="Times New Roman" w:hAnsi="Times New Roman" w:eastAsia="仿宋_GB2312" w:cs="Times New Roman"/>
          <w:sz w:val="32"/>
          <w:szCs w:val="32"/>
        </w:rPr>
      </w:pPr>
    </w:p>
    <w:p>
      <w:pPr>
        <w:keepNext w:val="0"/>
        <w:keepLines w:val="0"/>
        <w:pageBreakBefore w:val="0"/>
        <w:widowControl w:val="0"/>
        <w:kinsoku/>
        <w:wordWrap w:val="0"/>
        <w:overflowPunct/>
        <w:topLinePunct w:val="0"/>
        <w:autoSpaceDE/>
        <w:autoSpaceDN/>
        <w:bidi w:val="0"/>
        <w:adjustRightInd/>
        <w:snapToGrid/>
        <w:spacing w:before="0" w:beforeLines="0" w:after="0" w:afterLines="0" w:line="100" w:lineRule="exact"/>
        <w:ind w:right="0" w:rightChars="0"/>
        <w:jc w:val="both"/>
        <w:textAlignment w:val="auto"/>
        <w:outlineLvl w:val="9"/>
        <w:rPr>
          <w:rFonts w:hint="default" w:ascii="Times New Roman" w:hAnsi="Times New Roman" w:eastAsia="仿宋_GB2312" w:cs="Times New Roman"/>
          <w:sz w:val="32"/>
          <w:szCs w:val="32"/>
        </w:rPr>
      </w:pPr>
    </w:p>
    <w:tbl>
      <w:tblPr>
        <w:tblStyle w:val="3"/>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825"/>
        <w:gridCol w:w="3311"/>
        <w:gridCol w:w="3900"/>
        <w:gridCol w:w="106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7" w:hRule="atLeast"/>
          <w:jc w:val="center"/>
        </w:trPr>
        <w:tc>
          <w:tcPr>
            <w:tcW w:w="82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b/>
                <w:i w:val="0"/>
                <w:color w:val="000000"/>
                <w:kern w:val="0"/>
                <w:sz w:val="24"/>
                <w:szCs w:val="24"/>
                <w:u w:val="none"/>
                <w:lang w:val="en-US" w:eastAsia="zh-CN" w:bidi="ar"/>
              </w:rPr>
              <w:t>片区</w:t>
            </w:r>
          </w:p>
        </w:tc>
        <w:tc>
          <w:tcPr>
            <w:tcW w:w="331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b/>
                <w:i w:val="0"/>
                <w:color w:val="000000"/>
                <w:kern w:val="0"/>
                <w:sz w:val="24"/>
                <w:szCs w:val="24"/>
                <w:u w:val="none"/>
                <w:lang w:val="en-US" w:eastAsia="zh-CN" w:bidi="ar"/>
              </w:rPr>
              <w:t>学校</w:t>
            </w:r>
          </w:p>
        </w:tc>
        <w:tc>
          <w:tcPr>
            <w:tcW w:w="39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b/>
                <w:i w:val="0"/>
                <w:color w:val="000000"/>
                <w:kern w:val="0"/>
                <w:sz w:val="24"/>
                <w:szCs w:val="24"/>
                <w:u w:val="none"/>
                <w:lang w:val="en-US" w:eastAsia="zh-CN" w:bidi="ar"/>
              </w:rPr>
              <w:t>地址</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b/>
                <w:i w:val="0"/>
                <w:color w:val="000000"/>
                <w:kern w:val="0"/>
                <w:sz w:val="24"/>
                <w:szCs w:val="24"/>
                <w:u w:val="none"/>
                <w:lang w:val="en-US" w:eastAsia="zh-CN" w:bidi="ar"/>
              </w:rPr>
              <w:t>联系电话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2" w:hRule="atLeast"/>
          <w:jc w:val="center"/>
        </w:trPr>
        <w:tc>
          <w:tcPr>
            <w:tcW w:w="825"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kern w:val="0"/>
                <w:sz w:val="24"/>
                <w:szCs w:val="24"/>
                <w:u w:val="none"/>
                <w:lang w:val="en-US" w:eastAsia="zh-CN" w:bidi="ar"/>
              </w:rPr>
            </w:pPr>
            <w:r>
              <w:rPr>
                <w:rFonts w:hint="default" w:ascii="Times New Roman" w:hAnsi="Times New Roman" w:eastAsia="仿宋_GB2312" w:cs="Times New Roman"/>
                <w:b/>
                <w:i w:val="0"/>
                <w:color w:val="000000"/>
                <w:kern w:val="0"/>
                <w:sz w:val="24"/>
                <w:szCs w:val="24"/>
                <w:u w:val="none"/>
                <w:lang w:val="en-US" w:eastAsia="zh-CN" w:bidi="ar"/>
              </w:rPr>
              <w:t xml:space="preserve">大嶝 </w:t>
            </w:r>
          </w:p>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b/>
                <w:i w:val="0"/>
                <w:color w:val="000000"/>
                <w:kern w:val="0"/>
                <w:sz w:val="24"/>
                <w:szCs w:val="24"/>
                <w:u w:val="none"/>
                <w:lang w:val="en-US" w:eastAsia="zh-CN" w:bidi="ar"/>
              </w:rPr>
              <w:t>新店</w:t>
            </w:r>
          </w:p>
        </w:tc>
        <w:tc>
          <w:tcPr>
            <w:tcW w:w="331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翔安区教师进修学校附属小学</w:t>
            </w:r>
          </w:p>
        </w:tc>
        <w:tc>
          <w:tcPr>
            <w:tcW w:w="39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lang w:val="en-US"/>
              </w:rPr>
            </w:pPr>
            <w:r>
              <w:rPr>
                <w:rFonts w:hint="default" w:ascii="Times New Roman" w:hAnsi="Times New Roman" w:eastAsia="仿宋_GB2312" w:cs="Times New Roman"/>
                <w:i w:val="0"/>
                <w:color w:val="000000"/>
                <w:kern w:val="0"/>
                <w:sz w:val="24"/>
                <w:szCs w:val="24"/>
                <w:u w:val="none"/>
                <w:lang w:val="en-US" w:eastAsia="zh-CN" w:bidi="ar"/>
              </w:rPr>
              <w:t>翔安区新店街道洪前社区</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7082892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07" w:hRule="atLeast"/>
          <w:jc w:val="center"/>
        </w:trPr>
        <w:tc>
          <w:tcPr>
            <w:tcW w:w="825" w:type="dxa"/>
            <w:vMerge w:val="continue"/>
            <w:tcBorders>
              <w:left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kinsoku/>
              <w:overflowPunct/>
              <w:topLinePunct w:val="0"/>
              <w:autoSpaceDE/>
              <w:autoSpaceDN/>
              <w:bidi w:val="0"/>
              <w:adjustRightInd/>
              <w:snapToGrid w:val="0"/>
              <w:spacing w:line="240" w:lineRule="atLeast"/>
              <w:jc w:val="center"/>
              <w:rPr>
                <w:rFonts w:hint="default" w:ascii="Times New Roman" w:hAnsi="Times New Roman" w:eastAsia="仿宋_GB2312" w:cs="Times New Roman"/>
                <w:b/>
                <w:i w:val="0"/>
                <w:color w:val="000000"/>
                <w:sz w:val="24"/>
                <w:szCs w:val="24"/>
                <w:u w:val="none"/>
              </w:rPr>
            </w:pPr>
          </w:p>
        </w:tc>
        <w:tc>
          <w:tcPr>
            <w:tcW w:w="3311"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翔安区溪尾回汉小学</w:t>
            </w:r>
          </w:p>
        </w:tc>
        <w:tc>
          <w:tcPr>
            <w:tcW w:w="390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翔安区新店街道溪尾社区</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7080720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87" w:hRule="atLeast"/>
          <w:jc w:val="center"/>
        </w:trPr>
        <w:tc>
          <w:tcPr>
            <w:tcW w:w="825"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192" w:lineRule="auto"/>
              <w:jc w:val="center"/>
              <w:textAlignment w:val="center"/>
              <w:rPr>
                <w:rFonts w:hint="default" w:ascii="Times New Roman" w:hAnsi="Times New Roman" w:eastAsia="仿宋_GB2312" w:cs="Times New Roman"/>
                <w:b/>
                <w:i w:val="0"/>
                <w:color w:val="000000"/>
                <w:kern w:val="0"/>
                <w:sz w:val="24"/>
                <w:szCs w:val="24"/>
                <w:u w:val="none"/>
                <w:lang w:val="en-US" w:eastAsia="zh-CN" w:bidi="ar"/>
              </w:rPr>
            </w:pPr>
            <w:r>
              <w:rPr>
                <w:rFonts w:hint="default" w:ascii="Times New Roman" w:hAnsi="Times New Roman" w:eastAsia="仿宋_GB2312" w:cs="Times New Roman"/>
                <w:b/>
                <w:i w:val="0"/>
                <w:color w:val="000000"/>
                <w:kern w:val="0"/>
                <w:sz w:val="24"/>
                <w:szCs w:val="24"/>
                <w:u w:val="none"/>
                <w:lang w:val="en-US" w:eastAsia="zh-CN" w:bidi="ar"/>
              </w:rPr>
              <w:t xml:space="preserve">马巷 </w:t>
            </w:r>
          </w:p>
          <w:p>
            <w:pPr>
              <w:keepNext w:val="0"/>
              <w:keepLines w:val="0"/>
              <w:pageBreakBefore w:val="0"/>
              <w:widowControl/>
              <w:suppressLineNumbers w:val="0"/>
              <w:kinsoku/>
              <w:wordWrap/>
              <w:overflowPunct/>
              <w:topLinePunct w:val="0"/>
              <w:autoSpaceDE/>
              <w:autoSpaceDN/>
              <w:bidi w:val="0"/>
              <w:adjustRightInd/>
              <w:snapToGrid w:val="0"/>
              <w:spacing w:line="192" w:lineRule="auto"/>
              <w:jc w:val="center"/>
              <w:textAlignment w:val="center"/>
              <w:rPr>
                <w:rFonts w:hint="default" w:ascii="Times New Roman" w:hAnsi="Times New Roman" w:eastAsia="仿宋_GB2312" w:cs="Times New Roman"/>
                <w:b/>
                <w:i w:val="0"/>
                <w:color w:val="000000"/>
                <w:kern w:val="0"/>
                <w:sz w:val="24"/>
                <w:szCs w:val="24"/>
                <w:u w:val="none"/>
                <w:lang w:val="en-US" w:eastAsia="zh-CN" w:bidi="ar"/>
              </w:rPr>
            </w:pPr>
            <w:r>
              <w:rPr>
                <w:rFonts w:hint="default" w:ascii="Times New Roman" w:hAnsi="Times New Roman" w:eastAsia="仿宋_GB2312" w:cs="Times New Roman"/>
                <w:b/>
                <w:i w:val="0"/>
                <w:color w:val="000000"/>
                <w:kern w:val="0"/>
                <w:sz w:val="24"/>
                <w:szCs w:val="24"/>
                <w:u w:val="none"/>
                <w:lang w:val="en-US" w:eastAsia="zh-CN" w:bidi="ar"/>
              </w:rPr>
              <w:t>内厝</w:t>
            </w:r>
          </w:p>
          <w:p>
            <w:pPr>
              <w:keepNext w:val="0"/>
              <w:keepLines w:val="0"/>
              <w:pageBreakBefore w:val="0"/>
              <w:kinsoku/>
              <w:wordWrap/>
              <w:overflowPunct/>
              <w:topLinePunct w:val="0"/>
              <w:autoSpaceDE/>
              <w:autoSpaceDN/>
              <w:bidi w:val="0"/>
              <w:adjustRightInd/>
              <w:snapToGrid w:val="0"/>
              <w:spacing w:line="192" w:lineRule="auto"/>
              <w:jc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b/>
                <w:i w:val="0"/>
                <w:color w:val="000000"/>
                <w:kern w:val="0"/>
                <w:sz w:val="24"/>
                <w:szCs w:val="24"/>
                <w:u w:val="none"/>
                <w:lang w:val="en-US" w:eastAsia="zh-CN" w:bidi="ar"/>
              </w:rPr>
              <w:t>片区</w:t>
            </w:r>
          </w:p>
        </w:tc>
        <w:tc>
          <w:tcPr>
            <w:tcW w:w="331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翔安区金山小学</w:t>
            </w:r>
          </w:p>
        </w:tc>
        <w:tc>
          <w:tcPr>
            <w:tcW w:w="39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翔安区马巷街道西亭社区</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3575976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97" w:hRule="atLeast"/>
          <w:jc w:val="center"/>
        </w:trPr>
        <w:tc>
          <w:tcPr>
            <w:tcW w:w="825" w:type="dxa"/>
            <w:vMerge w:val="continue"/>
            <w:tcBorders>
              <w:left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val="0"/>
              <w:spacing w:line="192" w:lineRule="auto"/>
              <w:jc w:val="center"/>
              <w:rPr>
                <w:rFonts w:hint="default" w:ascii="Times New Roman" w:hAnsi="Times New Roman" w:eastAsia="仿宋_GB2312" w:cs="Times New Roman"/>
                <w:b/>
                <w:i w:val="0"/>
                <w:color w:val="000000"/>
                <w:sz w:val="24"/>
                <w:szCs w:val="24"/>
                <w:u w:val="none"/>
              </w:rPr>
            </w:pPr>
          </w:p>
        </w:tc>
        <w:tc>
          <w:tcPr>
            <w:tcW w:w="331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翔安区郑坂小学</w:t>
            </w:r>
          </w:p>
        </w:tc>
        <w:tc>
          <w:tcPr>
            <w:tcW w:w="39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翔安区马巷街道郑坂社区</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7610604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2" w:hRule="atLeast"/>
          <w:jc w:val="center"/>
        </w:trPr>
        <w:tc>
          <w:tcPr>
            <w:tcW w:w="825" w:type="dxa"/>
            <w:vMerge w:val="continue"/>
            <w:tcBorders>
              <w:left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val="0"/>
              <w:spacing w:line="192" w:lineRule="auto"/>
              <w:jc w:val="center"/>
              <w:rPr>
                <w:rFonts w:hint="default" w:ascii="Times New Roman" w:hAnsi="Times New Roman" w:eastAsia="仿宋_GB2312" w:cs="Times New Roman"/>
                <w:b/>
                <w:i w:val="0"/>
                <w:color w:val="000000"/>
                <w:sz w:val="24"/>
                <w:szCs w:val="24"/>
                <w:u w:val="none"/>
              </w:rPr>
            </w:pPr>
          </w:p>
        </w:tc>
        <w:tc>
          <w:tcPr>
            <w:tcW w:w="331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翔安区萃英小学</w:t>
            </w:r>
          </w:p>
        </w:tc>
        <w:tc>
          <w:tcPr>
            <w:tcW w:w="39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i w:val="0"/>
                <w:color w:val="000000"/>
                <w:sz w:val="24"/>
                <w:szCs w:val="24"/>
                <w:u w:val="none"/>
                <w:lang w:val="en-US"/>
              </w:rPr>
            </w:pPr>
            <w:r>
              <w:rPr>
                <w:rFonts w:hint="default" w:ascii="Times New Roman" w:hAnsi="Times New Roman" w:eastAsia="仿宋_GB2312" w:cs="Times New Roman"/>
                <w:i w:val="0"/>
                <w:color w:val="000000"/>
                <w:kern w:val="0"/>
                <w:sz w:val="24"/>
                <w:szCs w:val="24"/>
                <w:u w:val="none"/>
                <w:lang w:val="en-US" w:eastAsia="zh-CN" w:bidi="ar"/>
              </w:rPr>
              <w:t>翔安区马巷街道桐梓社区</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7163363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82" w:hRule="atLeast"/>
          <w:jc w:val="center"/>
        </w:trPr>
        <w:tc>
          <w:tcPr>
            <w:tcW w:w="825" w:type="dxa"/>
            <w:vMerge w:val="continue"/>
            <w:tcBorders>
              <w:left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val="0"/>
              <w:spacing w:line="192" w:lineRule="auto"/>
              <w:jc w:val="center"/>
              <w:rPr>
                <w:rFonts w:hint="default" w:ascii="Times New Roman" w:hAnsi="Times New Roman" w:eastAsia="仿宋_GB2312" w:cs="Times New Roman"/>
                <w:b/>
                <w:i w:val="0"/>
                <w:color w:val="000000"/>
                <w:sz w:val="24"/>
                <w:szCs w:val="24"/>
                <w:u w:val="none"/>
              </w:rPr>
            </w:pPr>
          </w:p>
        </w:tc>
        <w:tc>
          <w:tcPr>
            <w:tcW w:w="331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翔安区翔东小学</w:t>
            </w:r>
          </w:p>
        </w:tc>
        <w:tc>
          <w:tcPr>
            <w:tcW w:w="39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i w:val="0"/>
                <w:color w:val="000000"/>
                <w:sz w:val="24"/>
                <w:szCs w:val="24"/>
                <w:u w:val="none"/>
                <w:lang w:val="en-US"/>
              </w:rPr>
            </w:pPr>
            <w:r>
              <w:rPr>
                <w:rFonts w:hint="default" w:ascii="Times New Roman" w:hAnsi="Times New Roman" w:eastAsia="仿宋_GB2312" w:cs="Times New Roman"/>
                <w:i w:val="0"/>
                <w:color w:val="000000"/>
                <w:kern w:val="0"/>
                <w:sz w:val="24"/>
                <w:szCs w:val="24"/>
                <w:u w:val="none"/>
                <w:lang w:val="en-US" w:eastAsia="zh-CN" w:bidi="ar"/>
              </w:rPr>
              <w:t>翔安区内厝镇曾厝村554号</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7275015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07" w:hRule="atLeast"/>
          <w:jc w:val="center"/>
        </w:trPr>
        <w:tc>
          <w:tcPr>
            <w:tcW w:w="825" w:type="dxa"/>
            <w:vMerge w:val="continue"/>
            <w:tcBorders>
              <w:left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val="0"/>
              <w:spacing w:line="192" w:lineRule="auto"/>
              <w:jc w:val="center"/>
              <w:rPr>
                <w:rFonts w:hint="default" w:ascii="Times New Roman" w:hAnsi="Times New Roman" w:eastAsia="仿宋_GB2312" w:cs="Times New Roman"/>
                <w:b/>
                <w:i w:val="0"/>
                <w:color w:val="000000"/>
                <w:sz w:val="24"/>
                <w:szCs w:val="24"/>
                <w:u w:val="none"/>
              </w:rPr>
            </w:pPr>
          </w:p>
        </w:tc>
        <w:tc>
          <w:tcPr>
            <w:tcW w:w="331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翔安区鲁藜小学</w:t>
            </w:r>
          </w:p>
        </w:tc>
        <w:tc>
          <w:tcPr>
            <w:tcW w:w="39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i w:val="0"/>
                <w:color w:val="000000"/>
                <w:sz w:val="24"/>
                <w:szCs w:val="24"/>
                <w:u w:val="none"/>
                <w:lang w:val="en-US"/>
              </w:rPr>
            </w:pPr>
            <w:r>
              <w:rPr>
                <w:rFonts w:hint="default" w:ascii="Times New Roman" w:hAnsi="Times New Roman" w:eastAsia="仿宋_GB2312" w:cs="Times New Roman"/>
                <w:i w:val="0"/>
                <w:color w:val="000000"/>
                <w:kern w:val="0"/>
                <w:sz w:val="24"/>
                <w:szCs w:val="24"/>
                <w:u w:val="none"/>
                <w:lang w:val="en-US" w:eastAsia="zh-CN" w:bidi="ar"/>
              </w:rPr>
              <w:t>翔安区内厝街道许厝村</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7076671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32" w:hRule="atLeast"/>
          <w:jc w:val="center"/>
        </w:trPr>
        <w:tc>
          <w:tcPr>
            <w:tcW w:w="825" w:type="dxa"/>
            <w:vMerge w:val="restart"/>
            <w:tcBorders>
              <w:top w:val="single" w:color="000000" w:sz="4" w:space="0"/>
              <w:left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kern w:val="0"/>
                <w:sz w:val="24"/>
                <w:szCs w:val="24"/>
                <w:u w:val="none"/>
                <w:lang w:val="en-US" w:eastAsia="zh-CN" w:bidi="ar"/>
              </w:rPr>
            </w:pPr>
            <w:r>
              <w:rPr>
                <w:rFonts w:hint="default" w:ascii="Times New Roman" w:hAnsi="Times New Roman" w:eastAsia="仿宋_GB2312" w:cs="Times New Roman"/>
                <w:b/>
                <w:i w:val="0"/>
                <w:color w:val="000000"/>
                <w:kern w:val="0"/>
                <w:sz w:val="24"/>
                <w:szCs w:val="24"/>
                <w:u w:val="none"/>
                <w:lang w:val="en-US" w:eastAsia="zh-CN" w:bidi="ar"/>
              </w:rPr>
              <w:t>香山</w:t>
            </w:r>
          </w:p>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kern w:val="0"/>
                <w:sz w:val="24"/>
                <w:szCs w:val="24"/>
                <w:u w:val="none"/>
                <w:lang w:val="en-US" w:eastAsia="zh-CN" w:bidi="ar"/>
              </w:rPr>
            </w:pPr>
            <w:r>
              <w:rPr>
                <w:rFonts w:hint="default" w:ascii="Times New Roman" w:hAnsi="Times New Roman" w:eastAsia="仿宋_GB2312" w:cs="Times New Roman"/>
                <w:b/>
                <w:i w:val="0"/>
                <w:color w:val="000000"/>
                <w:kern w:val="0"/>
                <w:sz w:val="24"/>
                <w:szCs w:val="24"/>
                <w:u w:val="none"/>
                <w:lang w:val="en-US" w:eastAsia="zh-CN" w:bidi="ar"/>
              </w:rPr>
              <w:t>金海</w:t>
            </w:r>
          </w:p>
          <w:p>
            <w:pPr>
              <w:keepNext w:val="0"/>
              <w:keepLines w:val="0"/>
              <w:pageBreakBefore w:val="0"/>
              <w:kinsoku/>
              <w:overflowPunct/>
              <w:topLinePunct w:val="0"/>
              <w:autoSpaceDE/>
              <w:autoSpaceDN/>
              <w:bidi w:val="0"/>
              <w:adjustRightInd/>
              <w:snapToGrid w:val="0"/>
              <w:spacing w:line="240" w:lineRule="atLeast"/>
              <w:jc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b/>
                <w:i w:val="0"/>
                <w:color w:val="000000"/>
                <w:kern w:val="0"/>
                <w:sz w:val="24"/>
                <w:szCs w:val="24"/>
                <w:u w:val="none"/>
                <w:lang w:val="en-US" w:eastAsia="zh-CN" w:bidi="ar"/>
              </w:rPr>
              <w:t>片区</w:t>
            </w:r>
          </w:p>
        </w:tc>
        <w:tc>
          <w:tcPr>
            <w:tcW w:w="3311"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翔安区第六实验小学</w:t>
            </w:r>
          </w:p>
        </w:tc>
        <w:tc>
          <w:tcPr>
            <w:tcW w:w="390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sz w:val="24"/>
                <w:szCs w:val="24"/>
                <w:u w:val="none"/>
                <w:lang w:val="en-US"/>
              </w:rPr>
            </w:pPr>
            <w:r>
              <w:rPr>
                <w:rFonts w:hint="default" w:ascii="Times New Roman" w:hAnsi="Times New Roman" w:eastAsia="仿宋_GB2312" w:cs="Times New Roman"/>
                <w:i w:val="0"/>
                <w:color w:val="000000"/>
                <w:kern w:val="0"/>
                <w:sz w:val="24"/>
                <w:szCs w:val="24"/>
                <w:u w:val="none"/>
                <w:lang w:val="en-US" w:eastAsia="zh-CN" w:bidi="ar"/>
              </w:rPr>
              <w:t>翔安区</w:t>
            </w:r>
            <w:r>
              <w:rPr>
                <w:rFonts w:hint="eastAsia" w:ascii="Times New Roman" w:hAnsi="Times New Roman" w:eastAsia="仿宋_GB2312" w:cs="Times New Roman"/>
                <w:i w:val="0"/>
                <w:color w:val="000000"/>
                <w:kern w:val="0"/>
                <w:sz w:val="24"/>
                <w:szCs w:val="24"/>
                <w:u w:val="none"/>
                <w:lang w:val="en-US" w:eastAsia="zh-CN" w:bidi="ar"/>
              </w:rPr>
              <w:t>金海</w:t>
            </w:r>
            <w:r>
              <w:rPr>
                <w:rFonts w:hint="default" w:ascii="Times New Roman" w:hAnsi="Times New Roman" w:eastAsia="仿宋_GB2312" w:cs="Times New Roman"/>
                <w:i w:val="0"/>
                <w:color w:val="000000"/>
                <w:kern w:val="0"/>
                <w:sz w:val="24"/>
                <w:szCs w:val="24"/>
                <w:u w:val="none"/>
                <w:lang w:val="en-US" w:eastAsia="zh-CN" w:bidi="ar"/>
              </w:rPr>
              <w:t>街道欧厝社区</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7082637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6" w:hRule="atLeast"/>
          <w:jc w:val="center"/>
        </w:trPr>
        <w:tc>
          <w:tcPr>
            <w:tcW w:w="825" w:type="dxa"/>
            <w:vMerge w:val="continue"/>
            <w:tcBorders>
              <w:left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kinsoku/>
              <w:overflowPunct/>
              <w:topLinePunct w:val="0"/>
              <w:autoSpaceDE/>
              <w:autoSpaceDN/>
              <w:bidi w:val="0"/>
              <w:adjustRightInd/>
              <w:snapToGrid w:val="0"/>
              <w:spacing w:line="240" w:lineRule="atLeast"/>
              <w:jc w:val="center"/>
              <w:rPr>
                <w:rFonts w:hint="default" w:ascii="Times New Roman" w:hAnsi="Times New Roman" w:eastAsia="仿宋_GB2312" w:cs="Times New Roman"/>
                <w:b/>
                <w:i w:val="0"/>
                <w:color w:val="000000"/>
                <w:sz w:val="24"/>
                <w:szCs w:val="24"/>
                <w:u w:val="none"/>
              </w:rPr>
            </w:pPr>
          </w:p>
        </w:tc>
        <w:tc>
          <w:tcPr>
            <w:tcW w:w="3311"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翔安区九溪小学</w:t>
            </w:r>
          </w:p>
        </w:tc>
        <w:tc>
          <w:tcPr>
            <w:tcW w:w="390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w:t>
            </w:r>
            <w:r>
              <w:rPr>
                <w:rFonts w:hint="eastAsia" w:ascii="Times New Roman" w:hAnsi="Times New Roman" w:eastAsia="仿宋_GB2312" w:cs="Times New Roman"/>
                <w:i w:val="0"/>
                <w:color w:val="000000"/>
                <w:kern w:val="0"/>
                <w:sz w:val="24"/>
                <w:szCs w:val="24"/>
                <w:u w:val="none"/>
                <w:lang w:val="en-US" w:eastAsia="zh-CN" w:bidi="ar"/>
              </w:rPr>
              <w:t>香山</w:t>
            </w:r>
            <w:r>
              <w:rPr>
                <w:rFonts w:hint="default" w:ascii="Times New Roman" w:hAnsi="Times New Roman" w:eastAsia="仿宋_GB2312" w:cs="Times New Roman"/>
                <w:i w:val="0"/>
                <w:color w:val="000000"/>
                <w:kern w:val="0"/>
                <w:sz w:val="24"/>
                <w:szCs w:val="24"/>
                <w:u w:val="none"/>
                <w:lang w:val="en-US" w:eastAsia="zh-CN" w:bidi="ar"/>
              </w:rPr>
              <w:t>街道吕塘社区</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7081661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12" w:hRule="atLeast"/>
          <w:jc w:val="center"/>
        </w:trPr>
        <w:tc>
          <w:tcPr>
            <w:tcW w:w="825"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both"/>
              <w:textAlignment w:val="center"/>
              <w:rPr>
                <w:rFonts w:hint="default" w:ascii="Times New Roman" w:hAnsi="Times New Roman" w:eastAsia="仿宋_GB2312" w:cs="Times New Roman"/>
                <w:b/>
                <w:i w:val="0"/>
                <w:color w:val="000000"/>
                <w:sz w:val="24"/>
                <w:szCs w:val="24"/>
                <w:u w:val="none"/>
              </w:rPr>
            </w:pPr>
          </w:p>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kern w:val="0"/>
                <w:sz w:val="24"/>
                <w:szCs w:val="24"/>
                <w:u w:val="none"/>
                <w:lang w:val="en-US" w:eastAsia="zh-CN" w:bidi="ar"/>
              </w:rPr>
            </w:pPr>
            <w:r>
              <w:rPr>
                <w:rFonts w:hint="default" w:ascii="Times New Roman" w:hAnsi="Times New Roman" w:eastAsia="仿宋_GB2312" w:cs="Times New Roman"/>
                <w:b/>
                <w:i w:val="0"/>
                <w:color w:val="000000"/>
                <w:kern w:val="0"/>
                <w:sz w:val="24"/>
                <w:szCs w:val="24"/>
                <w:u w:val="none"/>
                <w:lang w:val="en-US" w:eastAsia="zh-CN" w:bidi="ar"/>
              </w:rPr>
              <w:t>凤翔</w:t>
            </w:r>
          </w:p>
          <w:p>
            <w:pPr>
              <w:keepNext w:val="0"/>
              <w:keepLines w:val="0"/>
              <w:pageBreakBefore w:val="0"/>
              <w:kinsoku/>
              <w:overflowPunct/>
              <w:topLinePunct w:val="0"/>
              <w:autoSpaceDE/>
              <w:autoSpaceDN/>
              <w:bidi w:val="0"/>
              <w:adjustRightInd/>
              <w:snapToGrid w:val="0"/>
              <w:spacing w:line="240" w:lineRule="atLeast"/>
              <w:jc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b/>
                <w:i w:val="0"/>
                <w:color w:val="000000"/>
                <w:kern w:val="0"/>
                <w:sz w:val="24"/>
                <w:szCs w:val="24"/>
                <w:u w:val="none"/>
                <w:lang w:val="en-US" w:eastAsia="zh-CN" w:bidi="ar"/>
              </w:rPr>
              <w:t>民安 片区</w:t>
            </w:r>
          </w:p>
        </w:tc>
        <w:tc>
          <w:tcPr>
            <w:tcW w:w="331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翔安区振南小学</w:t>
            </w:r>
          </w:p>
        </w:tc>
        <w:tc>
          <w:tcPr>
            <w:tcW w:w="39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翔安区凤翔街道肖厝村东界东三路166号</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overflowPunct/>
              <w:topLinePunct w:val="0"/>
              <w:autoSpaceDE/>
              <w:autoSpaceDN/>
              <w:bidi w:val="0"/>
              <w:adjustRightInd/>
              <w:snapToGrid w:val="0"/>
              <w:spacing w:line="240" w:lineRule="atLeast"/>
              <w:jc w:val="center"/>
              <w:rPr>
                <w:rFonts w:hint="default" w:ascii="Times New Roman" w:hAnsi="Times New Roman" w:eastAsia="仿宋_GB2312" w:cs="Times New Roman"/>
                <w:b/>
                <w:i w:val="0"/>
                <w:color w:val="000000"/>
                <w:sz w:val="24"/>
                <w:szCs w:val="24"/>
                <w:u w:val="none"/>
                <w:lang w:val="en-US" w:eastAsia="zh-CN"/>
              </w:rPr>
            </w:pPr>
            <w:r>
              <w:rPr>
                <w:rFonts w:hint="default" w:ascii="Times New Roman" w:hAnsi="Times New Roman" w:eastAsia="仿宋_GB2312" w:cs="Times New Roman"/>
                <w:i w:val="0"/>
                <w:color w:val="000000"/>
                <w:sz w:val="24"/>
                <w:szCs w:val="24"/>
                <w:u w:val="none"/>
                <w:lang w:val="en-US" w:eastAsia="zh-CN"/>
              </w:rPr>
              <w:t>7622577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82" w:hRule="atLeast"/>
          <w:jc w:val="center"/>
        </w:trPr>
        <w:tc>
          <w:tcPr>
            <w:tcW w:w="825" w:type="dxa"/>
            <w:vMerge w:val="continue"/>
            <w:tcBorders>
              <w:left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overflowPunct/>
              <w:topLinePunct w:val="0"/>
              <w:autoSpaceDE/>
              <w:autoSpaceDN/>
              <w:bidi w:val="0"/>
              <w:adjustRightInd/>
              <w:snapToGrid w:val="0"/>
              <w:spacing w:line="240" w:lineRule="atLeast"/>
              <w:jc w:val="center"/>
              <w:rPr>
                <w:rFonts w:hint="default" w:ascii="Times New Roman" w:hAnsi="Times New Roman" w:eastAsia="仿宋_GB2312" w:cs="Times New Roman"/>
                <w:b/>
                <w:i w:val="0"/>
                <w:color w:val="000000"/>
                <w:sz w:val="24"/>
                <w:szCs w:val="24"/>
                <w:u w:val="none"/>
              </w:rPr>
            </w:pPr>
          </w:p>
        </w:tc>
        <w:tc>
          <w:tcPr>
            <w:tcW w:w="331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kern w:val="0"/>
                <w:sz w:val="24"/>
                <w:szCs w:val="24"/>
                <w:u w:val="none"/>
                <w:lang w:val="en-US" w:eastAsia="zh-CN" w:bidi="ar"/>
              </w:rPr>
            </w:pPr>
            <w:r>
              <w:rPr>
                <w:rFonts w:hint="default" w:ascii="Times New Roman" w:hAnsi="Times New Roman" w:eastAsia="仿宋_GB2312" w:cs="Times New Roman"/>
                <w:i w:val="0"/>
                <w:color w:val="000000"/>
                <w:kern w:val="0"/>
                <w:sz w:val="24"/>
                <w:szCs w:val="24"/>
                <w:u w:val="none"/>
                <w:lang w:val="en-US" w:eastAsia="zh-CN" w:bidi="ar"/>
              </w:rPr>
              <w:t>翔安区海滨小学</w:t>
            </w:r>
          </w:p>
        </w:tc>
        <w:tc>
          <w:tcPr>
            <w:tcW w:w="39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翔安区民安街道西炉社区</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7065303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2" w:hRule="atLeast"/>
          <w:jc w:val="center"/>
        </w:trPr>
        <w:tc>
          <w:tcPr>
            <w:tcW w:w="825" w:type="dxa"/>
            <w:vMerge w:val="continue"/>
            <w:tcBorders>
              <w:left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overflowPunct/>
              <w:topLinePunct w:val="0"/>
              <w:autoSpaceDE/>
              <w:autoSpaceDN/>
              <w:bidi w:val="0"/>
              <w:adjustRightInd/>
              <w:snapToGrid w:val="0"/>
              <w:spacing w:line="240" w:lineRule="atLeast"/>
              <w:jc w:val="center"/>
              <w:rPr>
                <w:rFonts w:hint="default" w:ascii="Times New Roman" w:hAnsi="Times New Roman" w:eastAsia="仿宋_GB2312" w:cs="Times New Roman"/>
                <w:b/>
                <w:i w:val="0"/>
                <w:color w:val="000000"/>
                <w:sz w:val="24"/>
                <w:szCs w:val="24"/>
                <w:u w:val="none"/>
              </w:rPr>
            </w:pPr>
          </w:p>
        </w:tc>
        <w:tc>
          <w:tcPr>
            <w:tcW w:w="331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kern w:val="0"/>
                <w:sz w:val="24"/>
                <w:szCs w:val="24"/>
                <w:u w:val="none"/>
                <w:lang w:val="en-US" w:eastAsia="zh-CN" w:bidi="ar"/>
              </w:rPr>
            </w:pPr>
            <w:r>
              <w:rPr>
                <w:rFonts w:hint="default" w:ascii="Times New Roman" w:hAnsi="Times New Roman" w:eastAsia="仿宋_GB2312" w:cs="Times New Roman"/>
                <w:i w:val="0"/>
                <w:color w:val="000000"/>
                <w:kern w:val="0"/>
                <w:sz w:val="24"/>
                <w:szCs w:val="24"/>
                <w:u w:val="none"/>
                <w:lang w:val="en-US" w:eastAsia="zh-CN" w:bidi="ar"/>
              </w:rPr>
              <w:t>翔安区第五实验小学</w:t>
            </w:r>
          </w:p>
        </w:tc>
        <w:tc>
          <w:tcPr>
            <w:tcW w:w="39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翔安区民安街道山亭社区大乡北里169号</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7613016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67" w:hRule="atLeast"/>
          <w:jc w:val="center"/>
        </w:trPr>
        <w:tc>
          <w:tcPr>
            <w:tcW w:w="825" w:type="dxa"/>
            <w:vMerge w:val="continue"/>
            <w:tcBorders>
              <w:left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overflowPunct/>
              <w:topLinePunct w:val="0"/>
              <w:autoSpaceDE/>
              <w:autoSpaceDN/>
              <w:bidi w:val="0"/>
              <w:adjustRightInd/>
              <w:snapToGrid w:val="0"/>
              <w:spacing w:line="240" w:lineRule="atLeast"/>
              <w:jc w:val="center"/>
              <w:rPr>
                <w:rFonts w:hint="default" w:ascii="Times New Roman" w:hAnsi="Times New Roman" w:eastAsia="仿宋_GB2312" w:cs="Times New Roman"/>
                <w:b/>
                <w:i w:val="0"/>
                <w:color w:val="000000"/>
                <w:sz w:val="24"/>
                <w:szCs w:val="24"/>
                <w:u w:val="none"/>
              </w:rPr>
            </w:pPr>
          </w:p>
        </w:tc>
        <w:tc>
          <w:tcPr>
            <w:tcW w:w="331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kern w:val="0"/>
                <w:sz w:val="24"/>
                <w:szCs w:val="24"/>
                <w:u w:val="none"/>
                <w:lang w:val="en-US" w:eastAsia="zh-CN" w:bidi="ar"/>
              </w:rPr>
            </w:pPr>
            <w:r>
              <w:rPr>
                <w:rFonts w:hint="default" w:ascii="Times New Roman" w:hAnsi="Times New Roman" w:eastAsia="仿宋_GB2312" w:cs="Times New Roman"/>
                <w:i w:val="0"/>
                <w:color w:val="000000"/>
                <w:kern w:val="0"/>
                <w:sz w:val="24"/>
                <w:szCs w:val="24"/>
                <w:u w:val="none"/>
                <w:lang w:val="en-US" w:eastAsia="zh-CN" w:bidi="ar"/>
              </w:rPr>
              <w:t>翔安区逸夫小学</w:t>
            </w:r>
          </w:p>
        </w:tc>
        <w:tc>
          <w:tcPr>
            <w:tcW w:w="39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翔安区民安街道洪溪社区仑头</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7166579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47" w:hRule="atLeast"/>
          <w:jc w:val="center"/>
        </w:trPr>
        <w:tc>
          <w:tcPr>
            <w:tcW w:w="825" w:type="dxa"/>
            <w:vMerge w:val="continue"/>
            <w:tcBorders>
              <w:left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overflowPunct/>
              <w:topLinePunct w:val="0"/>
              <w:autoSpaceDE/>
              <w:autoSpaceDN/>
              <w:bidi w:val="0"/>
              <w:adjustRightInd/>
              <w:snapToGrid w:val="0"/>
              <w:spacing w:line="240" w:lineRule="atLeast"/>
              <w:jc w:val="center"/>
              <w:rPr>
                <w:rFonts w:hint="default" w:ascii="Times New Roman" w:hAnsi="Times New Roman" w:eastAsia="仿宋_GB2312" w:cs="Times New Roman"/>
                <w:b/>
                <w:i w:val="0"/>
                <w:color w:val="000000"/>
                <w:sz w:val="24"/>
                <w:szCs w:val="24"/>
                <w:u w:val="none"/>
              </w:rPr>
            </w:pPr>
          </w:p>
        </w:tc>
        <w:tc>
          <w:tcPr>
            <w:tcW w:w="331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翔安区何厝小学</w:t>
            </w:r>
          </w:p>
        </w:tc>
        <w:tc>
          <w:tcPr>
            <w:tcW w:w="39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翔安区民安街道何厝社区</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7060103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1" w:hRule="atLeast"/>
          <w:jc w:val="center"/>
        </w:trPr>
        <w:tc>
          <w:tcPr>
            <w:tcW w:w="825"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kinsoku/>
              <w:overflowPunct/>
              <w:topLinePunct w:val="0"/>
              <w:autoSpaceDE/>
              <w:autoSpaceDN/>
              <w:bidi w:val="0"/>
              <w:adjustRightInd/>
              <w:snapToGrid w:val="0"/>
              <w:spacing w:line="240" w:lineRule="atLeast"/>
              <w:jc w:val="center"/>
              <w:rPr>
                <w:rFonts w:hint="default" w:ascii="Times New Roman" w:hAnsi="Times New Roman" w:eastAsia="仿宋_GB2312" w:cs="Times New Roman"/>
                <w:b/>
                <w:i w:val="0"/>
                <w:color w:val="000000"/>
                <w:sz w:val="24"/>
                <w:szCs w:val="24"/>
                <w:u w:val="none"/>
              </w:rPr>
            </w:pPr>
          </w:p>
        </w:tc>
        <w:tc>
          <w:tcPr>
            <w:tcW w:w="3311"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w:t>
            </w:r>
            <w:r>
              <w:rPr>
                <w:rFonts w:hint="eastAsia" w:ascii="Times New Roman" w:hAnsi="Times New Roman" w:eastAsia="仿宋_GB2312" w:cs="Times New Roman"/>
                <w:i w:val="0"/>
                <w:color w:val="000000"/>
                <w:kern w:val="0"/>
                <w:sz w:val="24"/>
                <w:szCs w:val="24"/>
                <w:u w:val="none"/>
                <w:lang w:val="en-US" w:eastAsia="zh-CN" w:bidi="ar"/>
              </w:rPr>
              <w:t>嶝山</w:t>
            </w:r>
            <w:r>
              <w:rPr>
                <w:rFonts w:hint="default" w:ascii="Times New Roman" w:hAnsi="Times New Roman" w:eastAsia="仿宋_GB2312" w:cs="Times New Roman"/>
                <w:i w:val="0"/>
                <w:color w:val="000000"/>
                <w:kern w:val="0"/>
                <w:sz w:val="24"/>
                <w:szCs w:val="24"/>
                <w:u w:val="none"/>
                <w:lang w:val="en-US" w:eastAsia="zh-CN" w:bidi="ar"/>
              </w:rPr>
              <w:t>小学</w:t>
            </w:r>
          </w:p>
        </w:tc>
        <w:tc>
          <w:tcPr>
            <w:tcW w:w="3900"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翔安区凤翔街道窗东中里222号</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18359140980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32" w:hRule="atLeast"/>
          <w:jc w:val="center"/>
        </w:trPr>
        <w:tc>
          <w:tcPr>
            <w:tcW w:w="825" w:type="dxa"/>
            <w:vMerge w:val="restart"/>
            <w:tcBorders>
              <w:top w:val="single" w:color="auto" w:sz="4" w:space="0"/>
              <w:left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kern w:val="0"/>
                <w:sz w:val="24"/>
                <w:szCs w:val="24"/>
                <w:u w:val="none"/>
                <w:lang w:val="en-US" w:eastAsia="zh-CN" w:bidi="ar"/>
              </w:rPr>
            </w:pPr>
            <w:r>
              <w:rPr>
                <w:rFonts w:hint="default" w:ascii="Times New Roman" w:hAnsi="Times New Roman" w:eastAsia="仿宋_GB2312" w:cs="Times New Roman"/>
                <w:b/>
                <w:i w:val="0"/>
                <w:color w:val="000000"/>
                <w:kern w:val="0"/>
                <w:sz w:val="24"/>
                <w:szCs w:val="24"/>
                <w:u w:val="none"/>
                <w:lang w:val="en-US" w:eastAsia="zh-CN" w:bidi="ar"/>
              </w:rPr>
              <w:t>新圩</w:t>
            </w:r>
          </w:p>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b/>
                <w:i w:val="0"/>
                <w:color w:val="000000"/>
                <w:sz w:val="24"/>
                <w:szCs w:val="24"/>
                <w:u w:val="none"/>
              </w:rPr>
            </w:pPr>
            <w:r>
              <w:rPr>
                <w:rFonts w:hint="default" w:ascii="Times New Roman" w:hAnsi="Times New Roman" w:eastAsia="仿宋_GB2312" w:cs="Times New Roman"/>
                <w:b/>
                <w:i w:val="0"/>
                <w:color w:val="000000"/>
                <w:kern w:val="0"/>
                <w:sz w:val="24"/>
                <w:szCs w:val="24"/>
                <w:u w:val="none"/>
                <w:lang w:val="en-US" w:eastAsia="zh-CN" w:bidi="ar"/>
              </w:rPr>
              <w:t>片区</w:t>
            </w:r>
          </w:p>
        </w:tc>
        <w:tc>
          <w:tcPr>
            <w:tcW w:w="3311"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strike/>
                <w:dstrike w:val="0"/>
                <w:color w:val="C00000"/>
                <w:kern w:val="0"/>
                <w:sz w:val="24"/>
                <w:szCs w:val="24"/>
                <w:u w:val="none"/>
                <w:lang w:val="en-US" w:eastAsia="zh-CN" w:bidi="ar"/>
              </w:rPr>
            </w:pPr>
            <w:r>
              <w:rPr>
                <w:rFonts w:hint="default" w:ascii="Times New Roman" w:hAnsi="Times New Roman" w:eastAsia="仿宋_GB2312" w:cs="Times New Roman"/>
                <w:i w:val="0"/>
                <w:color w:val="000000"/>
                <w:kern w:val="0"/>
                <w:sz w:val="24"/>
                <w:szCs w:val="24"/>
                <w:u w:val="none"/>
                <w:lang w:val="en-US" w:eastAsia="zh-CN" w:bidi="ar"/>
              </w:rPr>
              <w:t>翔安区诗坂小学</w:t>
            </w:r>
          </w:p>
        </w:tc>
        <w:tc>
          <w:tcPr>
            <w:tcW w:w="3900" w:type="dxa"/>
            <w:tcBorders>
              <w:top w:val="single" w:color="auto"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strike/>
                <w:dstrike w:val="0"/>
                <w:color w:val="C00000"/>
                <w:kern w:val="0"/>
                <w:sz w:val="24"/>
                <w:szCs w:val="24"/>
                <w:u w:val="none"/>
                <w:lang w:val="en-US" w:eastAsia="zh-CN" w:bidi="ar"/>
              </w:rPr>
            </w:pPr>
            <w:r>
              <w:rPr>
                <w:rFonts w:hint="default" w:ascii="Times New Roman" w:hAnsi="Times New Roman" w:eastAsia="仿宋_GB2312" w:cs="Times New Roman"/>
                <w:i w:val="0"/>
                <w:color w:val="000000"/>
                <w:kern w:val="0"/>
                <w:sz w:val="24"/>
                <w:szCs w:val="24"/>
                <w:u w:val="none"/>
                <w:lang w:val="en-US" w:eastAsia="zh-CN" w:bidi="ar"/>
              </w:rPr>
              <w:t>翔安区新圩镇诗坂西里26号</w:t>
            </w:r>
          </w:p>
        </w:tc>
        <w:tc>
          <w:tcPr>
            <w:tcW w:w="1065"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strike/>
                <w:dstrike w:val="0"/>
                <w:color w:val="C00000"/>
                <w:kern w:val="0"/>
                <w:sz w:val="24"/>
                <w:szCs w:val="24"/>
                <w:u w:val="none"/>
                <w:lang w:val="en-US" w:eastAsia="zh-CN" w:bidi="ar"/>
              </w:rPr>
            </w:pPr>
            <w:r>
              <w:rPr>
                <w:rFonts w:hint="default" w:ascii="Times New Roman" w:hAnsi="Times New Roman" w:eastAsia="仿宋_GB2312" w:cs="Times New Roman"/>
                <w:i w:val="0"/>
                <w:color w:val="000000"/>
                <w:kern w:val="0"/>
                <w:sz w:val="24"/>
                <w:szCs w:val="24"/>
                <w:u w:val="none"/>
                <w:lang w:val="en-US" w:eastAsia="zh-CN" w:bidi="ar"/>
              </w:rPr>
              <w:t>7073709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37" w:hRule="atLeast"/>
          <w:jc w:val="center"/>
        </w:trPr>
        <w:tc>
          <w:tcPr>
            <w:tcW w:w="825" w:type="dxa"/>
            <w:vMerge w:val="continue"/>
            <w:tcBorders>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kinsoku/>
              <w:overflowPunct/>
              <w:topLinePunct w:val="0"/>
              <w:autoSpaceDE/>
              <w:autoSpaceDN/>
              <w:bidi w:val="0"/>
              <w:adjustRightInd/>
              <w:snapToGrid w:val="0"/>
              <w:spacing w:line="240" w:lineRule="atLeast"/>
              <w:jc w:val="center"/>
              <w:rPr>
                <w:rFonts w:hint="default" w:ascii="Times New Roman" w:hAnsi="Times New Roman" w:eastAsia="仿宋_GB2312" w:cs="Times New Roman"/>
                <w:b/>
                <w:i w:val="0"/>
                <w:color w:val="000000"/>
                <w:sz w:val="24"/>
                <w:szCs w:val="24"/>
                <w:u w:val="none"/>
              </w:rPr>
            </w:pPr>
          </w:p>
        </w:tc>
        <w:tc>
          <w:tcPr>
            <w:tcW w:w="3311"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翔安区凤路小学</w:t>
            </w:r>
          </w:p>
        </w:tc>
        <w:tc>
          <w:tcPr>
            <w:tcW w:w="3900"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翔安区新圩镇凤路村</w:t>
            </w:r>
            <w:r>
              <w:rPr>
                <w:rFonts w:hint="eastAsia" w:ascii="Times New Roman" w:hAnsi="Times New Roman" w:eastAsia="仿宋_GB2312" w:cs="Times New Roman"/>
                <w:i w:val="0"/>
                <w:color w:val="000000"/>
                <w:kern w:val="0"/>
                <w:sz w:val="24"/>
                <w:szCs w:val="24"/>
                <w:u w:val="none"/>
                <w:lang w:val="en-US" w:eastAsia="zh-CN" w:bidi="ar"/>
              </w:rPr>
              <w:t>（61）</w:t>
            </w:r>
          </w:p>
        </w:tc>
        <w:tc>
          <w:tcPr>
            <w:tcW w:w="1065"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overflowPunct/>
              <w:topLinePunct w:val="0"/>
              <w:autoSpaceDE/>
              <w:autoSpaceDN/>
              <w:bidi w:val="0"/>
              <w:adjustRightInd/>
              <w:snapToGrid w:val="0"/>
              <w:spacing w:line="240" w:lineRule="atLeast"/>
              <w:jc w:val="center"/>
              <w:textAlignment w:val="center"/>
              <w:rPr>
                <w:rFonts w:hint="default" w:ascii="Times New Roman" w:hAnsi="Times New Roman" w:eastAsia="仿宋_GB2312" w:cs="Times New Roman"/>
                <w:i w:val="0"/>
                <w:color w:val="000000"/>
                <w:sz w:val="24"/>
                <w:szCs w:val="24"/>
                <w:u w:val="none"/>
              </w:rPr>
            </w:pPr>
            <w:r>
              <w:rPr>
                <w:rFonts w:hint="default" w:ascii="Times New Roman" w:hAnsi="Times New Roman" w:eastAsia="仿宋_GB2312" w:cs="Times New Roman"/>
                <w:i w:val="0"/>
                <w:color w:val="000000"/>
                <w:kern w:val="0"/>
                <w:sz w:val="24"/>
                <w:szCs w:val="24"/>
                <w:u w:val="none"/>
                <w:lang w:val="en-US" w:eastAsia="zh-CN" w:bidi="ar"/>
              </w:rPr>
              <w:t>7072992</w:t>
            </w:r>
          </w:p>
        </w:tc>
      </w:tr>
    </w:tbl>
    <w:p>
      <w:pPr>
        <w:keepNext w:val="0"/>
        <w:keepLines w:val="0"/>
        <w:pageBreakBefore w:val="0"/>
        <w:widowControl w:val="0"/>
        <w:tabs>
          <w:tab w:val="left" w:pos="5460"/>
        </w:tabs>
        <w:kinsoku/>
        <w:wordWrap/>
        <w:overflowPunct/>
        <w:topLinePunct w:val="0"/>
        <w:autoSpaceDE/>
        <w:autoSpaceDN/>
        <w:bidi w:val="0"/>
        <w:adjustRightInd/>
        <w:snapToGrid/>
        <w:spacing w:before="0" w:beforeLines="0" w:after="0" w:afterLines="0" w:line="480" w:lineRule="exact"/>
        <w:ind w:left="0" w:leftChars="0" w:right="0" w:rightChars="0" w:firstLine="0" w:firstLineChars="0"/>
        <w:textAlignment w:val="auto"/>
        <w:outlineLvl w:val="0"/>
        <w:rPr>
          <w:rFonts w:hint="default" w:ascii="Times New Roman" w:hAnsi="Times New Roman" w:eastAsia="黑体" w:cs="Times New Roman"/>
          <w:color w:val="000000"/>
          <w:kern w:val="0"/>
          <w:sz w:val="32"/>
          <w:szCs w:val="32"/>
        </w:rPr>
      </w:pPr>
      <w:r>
        <w:rPr>
          <w:rFonts w:hint="default" w:ascii="Times New Roman" w:hAnsi="Times New Roman" w:eastAsia="黑体" w:cs="Times New Roman"/>
          <w:color w:val="000000"/>
          <w:kern w:val="0"/>
          <w:sz w:val="32"/>
          <w:szCs w:val="32"/>
        </w:rPr>
        <w:t>附件2</w:t>
      </w:r>
    </w:p>
    <w:p>
      <w:pPr>
        <w:keepNext w:val="0"/>
        <w:keepLines w:val="0"/>
        <w:pageBreakBefore w:val="0"/>
        <w:widowControl w:val="0"/>
        <w:tabs>
          <w:tab w:val="left" w:pos="5460"/>
        </w:tabs>
        <w:kinsoku/>
        <w:wordWrap/>
        <w:overflowPunct/>
        <w:topLinePunct w:val="0"/>
        <w:autoSpaceDE/>
        <w:autoSpaceDN/>
        <w:bidi w:val="0"/>
        <w:adjustRightInd/>
        <w:snapToGrid/>
        <w:spacing w:before="0" w:beforeLines="0" w:after="0" w:afterLines="0" w:line="260" w:lineRule="exact"/>
        <w:ind w:left="0" w:leftChars="0" w:right="0" w:rightChars="0" w:firstLine="0" w:firstLineChars="0"/>
        <w:textAlignment w:val="auto"/>
        <w:outlineLvl w:val="0"/>
        <w:rPr>
          <w:rFonts w:hint="default" w:ascii="Times New Roman" w:hAnsi="Times New Roman" w:eastAsia="黑体" w:cs="Times New Roman"/>
          <w:color w:val="000000"/>
          <w:kern w:val="0"/>
          <w:sz w:val="32"/>
          <w:szCs w:val="32"/>
        </w:rPr>
      </w:pPr>
    </w:p>
    <w:p>
      <w:pPr>
        <w:keepNext w:val="0"/>
        <w:keepLines w:val="0"/>
        <w:pageBreakBefore w:val="0"/>
        <w:widowControl w:val="0"/>
        <w:tabs>
          <w:tab w:val="left" w:pos="5460"/>
        </w:tabs>
        <w:kinsoku/>
        <w:wordWrap/>
        <w:overflowPunct/>
        <w:topLinePunct w:val="0"/>
        <w:autoSpaceDE/>
        <w:autoSpaceDN/>
        <w:bidi w:val="0"/>
        <w:adjustRightInd/>
        <w:snapToGrid/>
        <w:spacing w:before="0" w:beforeLines="0" w:after="0" w:afterLines="0" w:line="480" w:lineRule="exact"/>
        <w:ind w:left="0" w:leftChars="0" w:right="0" w:rightChars="0" w:firstLine="0" w:firstLineChars="0"/>
        <w:jc w:val="center"/>
        <w:textAlignment w:val="auto"/>
        <w:outlineLvl w:val="9"/>
        <w:rPr>
          <w:rFonts w:hint="default" w:ascii="Times New Roman" w:hAnsi="Times New Roman" w:eastAsia="方正小标宋简体" w:cs="Times New Roman"/>
          <w:b w:val="0"/>
          <w:bCs w:val="0"/>
          <w:color w:val="000000"/>
          <w:sz w:val="36"/>
          <w:szCs w:val="36"/>
          <w:shd w:val="clear" w:color="auto" w:fill="FFFFFF"/>
        </w:rPr>
      </w:pPr>
      <w:r>
        <w:rPr>
          <w:rFonts w:hint="default" w:ascii="Times New Roman" w:hAnsi="Times New Roman" w:eastAsia="方正小标宋简体" w:cs="Times New Roman"/>
          <w:b w:val="0"/>
          <w:bCs w:val="0"/>
          <w:color w:val="000000"/>
          <w:kern w:val="0"/>
          <w:sz w:val="36"/>
          <w:szCs w:val="36"/>
          <w:lang w:eastAsia="zh-CN"/>
        </w:rPr>
        <w:t>翔安</w:t>
      </w:r>
      <w:r>
        <w:rPr>
          <w:rFonts w:hint="default" w:ascii="Times New Roman" w:hAnsi="Times New Roman" w:eastAsia="方正小标宋简体" w:cs="Times New Roman"/>
          <w:b w:val="0"/>
          <w:bCs w:val="0"/>
          <w:color w:val="000000"/>
          <w:sz w:val="36"/>
          <w:szCs w:val="36"/>
          <w:shd w:val="clear" w:color="auto" w:fill="FFFFFF"/>
        </w:rPr>
        <w:t>区</w:t>
      </w:r>
      <w:r>
        <w:rPr>
          <w:rFonts w:hint="default" w:ascii="Times New Roman" w:hAnsi="Times New Roman" w:eastAsia="方正小标宋简体" w:cs="Times New Roman"/>
          <w:b w:val="0"/>
          <w:bCs w:val="0"/>
          <w:color w:val="000000"/>
          <w:sz w:val="36"/>
          <w:szCs w:val="36"/>
          <w:shd w:val="clear" w:color="auto" w:fill="FFFFFF"/>
          <w:lang w:eastAsia="zh-CN"/>
        </w:rPr>
        <w:t>202</w:t>
      </w:r>
      <w:r>
        <w:rPr>
          <w:rFonts w:hint="eastAsia" w:ascii="Times New Roman" w:hAnsi="Times New Roman" w:eastAsia="方正小标宋简体" w:cs="Times New Roman"/>
          <w:b w:val="0"/>
          <w:bCs w:val="0"/>
          <w:color w:val="000000"/>
          <w:sz w:val="36"/>
          <w:szCs w:val="36"/>
          <w:shd w:val="clear" w:color="auto" w:fill="FFFFFF"/>
          <w:lang w:val="en-US" w:eastAsia="zh-CN"/>
        </w:rPr>
        <w:t>4</w:t>
      </w:r>
      <w:r>
        <w:rPr>
          <w:rFonts w:hint="default" w:ascii="Times New Roman" w:hAnsi="Times New Roman" w:eastAsia="方正小标宋简体" w:cs="Times New Roman"/>
          <w:b w:val="0"/>
          <w:bCs w:val="0"/>
          <w:color w:val="000000"/>
          <w:sz w:val="36"/>
          <w:szCs w:val="36"/>
          <w:shd w:val="clear" w:color="auto" w:fill="FFFFFF"/>
        </w:rPr>
        <w:t>年秋季进城务工人员随迁子女</w:t>
      </w:r>
    </w:p>
    <w:p>
      <w:pPr>
        <w:keepNext w:val="0"/>
        <w:keepLines w:val="0"/>
        <w:pageBreakBefore w:val="0"/>
        <w:widowControl w:val="0"/>
        <w:tabs>
          <w:tab w:val="left" w:pos="5460"/>
        </w:tabs>
        <w:kinsoku/>
        <w:wordWrap/>
        <w:overflowPunct/>
        <w:topLinePunct w:val="0"/>
        <w:autoSpaceDE/>
        <w:autoSpaceDN/>
        <w:bidi w:val="0"/>
        <w:adjustRightInd/>
        <w:snapToGrid/>
        <w:spacing w:before="0" w:beforeLines="0" w:after="0" w:afterLines="0" w:line="480" w:lineRule="exact"/>
        <w:ind w:left="0" w:leftChars="0" w:right="0" w:rightChars="0" w:firstLine="0" w:firstLineChars="0"/>
        <w:jc w:val="center"/>
        <w:textAlignment w:val="auto"/>
        <w:outlineLvl w:val="9"/>
        <w:rPr>
          <w:rFonts w:hint="default" w:ascii="Times New Roman" w:hAnsi="Times New Roman" w:eastAsia="方正小标宋简体" w:cs="Times New Roman"/>
          <w:b/>
          <w:bCs/>
          <w:color w:val="C00000"/>
          <w:sz w:val="36"/>
          <w:szCs w:val="36"/>
          <w:shd w:val="clear" w:color="auto" w:fill="FFFFFF"/>
          <w:lang w:eastAsia="zh-CN"/>
        </w:rPr>
      </w:pPr>
      <w:r>
        <w:rPr>
          <w:rFonts w:hint="default" w:ascii="Times New Roman" w:hAnsi="Times New Roman" w:eastAsia="方正小标宋简体" w:cs="Times New Roman"/>
          <w:b w:val="0"/>
          <w:bCs w:val="0"/>
          <w:color w:val="000000"/>
          <w:sz w:val="36"/>
          <w:szCs w:val="36"/>
          <w:shd w:val="clear" w:color="auto" w:fill="FFFFFF"/>
        </w:rPr>
        <w:t>积分入学工作日程安排表</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ascii="Times New Roman" w:hAnsi="Times New Roman" w:eastAsia="方正小标宋简体" w:cs="Times New Roman"/>
          <w:bCs/>
          <w:sz w:val="44"/>
          <w:szCs w:val="44"/>
        </w:rPr>
      </w:pPr>
    </w:p>
    <w:tbl>
      <w:tblPr>
        <w:tblStyle w:val="3"/>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2915"/>
        <w:gridCol w:w="610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567" w:hRule="exact"/>
        </w:trPr>
        <w:tc>
          <w:tcPr>
            <w:tcW w:w="2915"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center"/>
              <w:textAlignment w:val="center"/>
              <w:rPr>
                <w:rFonts w:hint="default" w:ascii="Times New Roman" w:hAnsi="Times New Roman" w:eastAsia="仿宋_GB2312" w:cs="Times New Roman"/>
                <w:b w:val="0"/>
                <w:i w:val="0"/>
                <w:snapToGrid/>
                <w:color w:val="000000"/>
                <w:sz w:val="32"/>
                <w:szCs w:val="32"/>
                <w:u w:val="none"/>
                <w:lang w:eastAsia="zh-CN"/>
              </w:rPr>
            </w:pPr>
            <w:r>
              <w:rPr>
                <w:rFonts w:hint="default" w:ascii="Times New Roman" w:hAnsi="Times New Roman" w:eastAsia="仿宋_GB2312" w:cs="Times New Roman"/>
                <w:b w:val="0"/>
                <w:i w:val="0"/>
                <w:snapToGrid/>
                <w:color w:val="000000"/>
                <w:sz w:val="32"/>
                <w:szCs w:val="32"/>
                <w:u w:val="none"/>
                <w:lang w:val="en-US" w:eastAsia="zh-CN"/>
              </w:rPr>
              <w:t>日期</w:t>
            </w:r>
          </w:p>
        </w:tc>
        <w:tc>
          <w:tcPr>
            <w:tcW w:w="6108"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center"/>
              <w:textAlignment w:val="center"/>
              <w:rPr>
                <w:rFonts w:hint="default" w:ascii="Times New Roman" w:hAnsi="Times New Roman" w:eastAsia="仿宋_GB2312" w:cs="Times New Roman"/>
                <w:b w:val="0"/>
                <w:i w:val="0"/>
                <w:snapToGrid/>
                <w:color w:val="000000"/>
                <w:sz w:val="32"/>
                <w:szCs w:val="32"/>
                <w:u w:val="none"/>
                <w:lang w:eastAsia="zh-CN"/>
              </w:rPr>
            </w:pPr>
            <w:r>
              <w:rPr>
                <w:rFonts w:hint="default" w:ascii="Times New Roman" w:hAnsi="Times New Roman" w:eastAsia="仿宋_GB2312" w:cs="Times New Roman"/>
                <w:b w:val="0"/>
                <w:i w:val="0"/>
                <w:snapToGrid/>
                <w:color w:val="000000"/>
                <w:sz w:val="32"/>
                <w:szCs w:val="32"/>
                <w:u w:val="none"/>
                <w:lang w:val="en-US" w:eastAsia="zh-CN"/>
              </w:rPr>
              <w:t>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02" w:hRule="atLeast"/>
        </w:trPr>
        <w:tc>
          <w:tcPr>
            <w:tcW w:w="2915"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center"/>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4月15日—4月25日</w:t>
            </w:r>
          </w:p>
        </w:tc>
        <w:tc>
          <w:tcPr>
            <w:tcW w:w="6108"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left"/>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符合报名条件的随迁子女网络报名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903" w:hRule="atLeast"/>
        </w:trPr>
        <w:tc>
          <w:tcPr>
            <w:tcW w:w="2915"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center"/>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4月25日—5月31日</w:t>
            </w:r>
          </w:p>
        </w:tc>
        <w:tc>
          <w:tcPr>
            <w:tcW w:w="6108"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left"/>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审核积分入学报名材料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904" w:hRule="atLeast"/>
        </w:trPr>
        <w:tc>
          <w:tcPr>
            <w:tcW w:w="2915"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center"/>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6月12日—6月20日</w:t>
            </w:r>
          </w:p>
        </w:tc>
        <w:tc>
          <w:tcPr>
            <w:tcW w:w="6108"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left"/>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积分确认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914" w:hRule="atLeast"/>
        </w:trPr>
        <w:tc>
          <w:tcPr>
            <w:tcW w:w="2915"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center"/>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6月24日—6月28日</w:t>
            </w:r>
          </w:p>
        </w:tc>
        <w:tc>
          <w:tcPr>
            <w:tcW w:w="6108"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left"/>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积分公示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04" w:hRule="atLeast"/>
        </w:trPr>
        <w:tc>
          <w:tcPr>
            <w:tcW w:w="2915"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center"/>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7月21日—7月2</w:t>
            </w:r>
            <w:r>
              <w:rPr>
                <w:rFonts w:hint="eastAsia" w:ascii="Times New Roman" w:hAnsi="Times New Roman" w:eastAsia="仿宋_GB2312" w:cs="Times New Roman"/>
                <w:b w:val="0"/>
                <w:i w:val="0"/>
                <w:snapToGrid/>
                <w:color w:val="000000"/>
                <w:sz w:val="32"/>
                <w:szCs w:val="32"/>
                <w:u w:val="none"/>
                <w:lang w:val="en-US" w:eastAsia="zh-CN"/>
              </w:rPr>
              <w:t>4</w:t>
            </w:r>
            <w:r>
              <w:rPr>
                <w:rFonts w:hint="default" w:ascii="Times New Roman" w:hAnsi="Times New Roman" w:eastAsia="仿宋_GB2312" w:cs="Times New Roman"/>
                <w:b w:val="0"/>
                <w:i w:val="0"/>
                <w:snapToGrid/>
                <w:color w:val="000000"/>
                <w:sz w:val="32"/>
                <w:szCs w:val="32"/>
                <w:u w:val="none"/>
                <w:lang w:val="en-US" w:eastAsia="zh-CN"/>
              </w:rPr>
              <w:t>日</w:t>
            </w:r>
          </w:p>
        </w:tc>
        <w:tc>
          <w:tcPr>
            <w:tcW w:w="6108"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left"/>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核算并公布义务教育学校及其学位数情况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949" w:hRule="atLeast"/>
        </w:trPr>
        <w:tc>
          <w:tcPr>
            <w:tcW w:w="2915"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center"/>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7月24日—7月26日</w:t>
            </w:r>
          </w:p>
        </w:tc>
        <w:tc>
          <w:tcPr>
            <w:tcW w:w="6108"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left"/>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随迁子女网上填报入学志愿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951" w:hRule="atLeast"/>
        </w:trPr>
        <w:tc>
          <w:tcPr>
            <w:tcW w:w="2915"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center"/>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7月30日</w:t>
            </w:r>
          </w:p>
        </w:tc>
        <w:tc>
          <w:tcPr>
            <w:tcW w:w="6108"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left"/>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公布派位结果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188" w:hRule="atLeast"/>
        </w:trPr>
        <w:tc>
          <w:tcPr>
            <w:tcW w:w="2915"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center"/>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8月4日</w:t>
            </w:r>
          </w:p>
        </w:tc>
        <w:tc>
          <w:tcPr>
            <w:tcW w:w="6108" w:type="dxa"/>
            <w:tcBorders>
              <w:top w:val="single" w:color="000000" w:sz="4" w:space="0"/>
              <w:left w:val="single" w:color="000000" w:sz="4" w:space="0"/>
              <w:bottom w:val="single" w:color="000000" w:sz="4" w:space="0"/>
              <w:right w:val="single" w:color="000000" w:sz="4" w:space="0"/>
            </w:tcBorders>
            <w:noWrap w:val="0"/>
            <w:vAlign w:val="center"/>
          </w:tcPr>
          <w:p>
            <w:pPr>
              <w:kinsoku/>
              <w:autoSpaceDE/>
              <w:autoSpaceDN w:val="0"/>
              <w:jc w:val="left"/>
              <w:textAlignment w:val="center"/>
              <w:rPr>
                <w:rFonts w:hint="default" w:ascii="Times New Roman" w:hAnsi="Times New Roman" w:eastAsia="仿宋_GB2312" w:cs="Times New Roman"/>
                <w:b w:val="0"/>
                <w:i w:val="0"/>
                <w:snapToGrid/>
                <w:color w:val="000000"/>
                <w:sz w:val="32"/>
                <w:szCs w:val="32"/>
                <w:u w:val="none"/>
                <w:lang w:val="en-US" w:eastAsia="zh-CN"/>
              </w:rPr>
            </w:pPr>
            <w:r>
              <w:rPr>
                <w:rFonts w:hint="default" w:ascii="Times New Roman" w:hAnsi="Times New Roman" w:eastAsia="仿宋_GB2312" w:cs="Times New Roman"/>
                <w:b w:val="0"/>
                <w:i w:val="0"/>
                <w:snapToGrid/>
                <w:color w:val="000000"/>
                <w:sz w:val="32"/>
                <w:szCs w:val="32"/>
                <w:u w:val="none"/>
                <w:lang w:val="en-US" w:eastAsia="zh-CN"/>
              </w:rPr>
              <w:t>派位成功的适龄儿童报名注册（具体时间以录取学校通知为准）</w:t>
            </w:r>
          </w:p>
        </w:tc>
      </w:tr>
    </w:tbl>
    <w:p>
      <w:pPr>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both"/>
        <w:textAlignment w:val="auto"/>
        <w:outlineLvl w:val="9"/>
        <w:rPr>
          <w:rFonts w:hint="default" w:ascii="Times New Roman" w:hAnsi="Times New Roman" w:eastAsia="黑体" w:cs="Times New Roman"/>
          <w:sz w:val="32"/>
        </w:rPr>
      </w:pPr>
    </w:p>
    <w:p>
      <w:pPr>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both"/>
        <w:textAlignment w:val="auto"/>
        <w:outlineLvl w:val="9"/>
        <w:rPr>
          <w:rFonts w:hint="default" w:ascii="Times New Roman" w:hAnsi="Times New Roman" w:eastAsia="黑体" w:cs="Times New Roman"/>
          <w:sz w:val="32"/>
        </w:rPr>
      </w:pPr>
    </w:p>
    <w:p>
      <w:pPr>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both"/>
        <w:textAlignment w:val="auto"/>
        <w:outlineLvl w:val="9"/>
        <w:rPr>
          <w:rFonts w:hint="default" w:ascii="Times New Roman" w:hAnsi="Times New Roman" w:eastAsia="黑体" w:cs="Times New Roman"/>
          <w:sz w:val="32"/>
        </w:rPr>
      </w:pPr>
    </w:p>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decorative"/>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088C05D"/>
    <w:multiLevelType w:val="singleLevel"/>
    <w:tmpl w:val="D088C05D"/>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FkZWY4ODIyMDNjN2VhMGFjMDIzZTUxM2RiNGI2MTIifQ=="/>
  </w:docVars>
  <w:rsids>
    <w:rsidRoot w:val="2D404FCB"/>
    <w:rsid w:val="0F4626A0"/>
    <w:rsid w:val="2D404F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character" w:customStyle="1" w:styleId="5">
    <w:name w:val="NormalCharacter"/>
    <w:link w:val="6"/>
    <w:semiHidden/>
    <w:qFormat/>
    <w:uiPriority w:val="0"/>
    <w:rPr>
      <w:rFonts w:ascii="Verdana" w:hAnsi="Verdana"/>
      <w:kern w:val="0"/>
      <w:sz w:val="20"/>
      <w:szCs w:val="20"/>
      <w:lang w:val="en-US" w:eastAsia="en-US" w:bidi="ar-SA"/>
    </w:rPr>
  </w:style>
  <w:style w:type="paragraph" w:customStyle="1" w:styleId="6">
    <w:name w:val="UserStyle_1"/>
    <w:basedOn w:val="1"/>
    <w:link w:val="5"/>
    <w:autoRedefine/>
    <w:qFormat/>
    <w:uiPriority w:val="0"/>
    <w:pPr>
      <w:widowControl/>
      <w:spacing w:after="160" w:line="240" w:lineRule="exact"/>
      <w:jc w:val="left"/>
      <w:textAlignment w:val="baseline"/>
    </w:pPr>
    <w:rPr>
      <w:rFonts w:ascii="Verdana" w:hAnsi="Verdana"/>
      <w:kern w:val="0"/>
      <w:sz w:val="20"/>
      <w:szCs w:val="20"/>
      <w:lang w:val="en-US" w:eastAsia="en-US"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教育局</Company>
  <Pages>1</Pages>
  <Words>0</Words>
  <Characters>0</Characters>
  <Lines>0</Lines>
  <Paragraphs>0</Paragraphs>
  <TotalTime>0</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2024-04-11T03:25:00Z</dcterms:created>
  <dc:creator>SDLCWA;44230;F;22b5ff7c1356e5db0996a81079f0849f</dc:creator>
  <cp:lastModifiedBy>SDLCWA;44230;F;22b5ff7c1356e5db0996a81079f0849f</cp:lastModifiedBy>
  <dcterms:modified xsi:type="dcterms:W3CDTF">2024-04-11T03:28:10Z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03FEE1820D9D47E893B971C1CA20B788_11</vt:lpwstr>
  </property>
</Properties>
</file>