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9"/>
        <w:rPr>
          <w:rFonts w:hint="default" w:ascii="Times New Roman" w:hAnsi="Times New Roman" w:eastAsia="黑体" w:cs="Times New Roman"/>
        </w:rPr>
      </w:pPr>
      <w:r>
        <w:rPr>
          <w:rFonts w:hint="default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u w:val="none"/>
          <w:lang w:eastAsia="zh-CN"/>
        </w:rPr>
        <w:t>附件</w:t>
      </w:r>
      <w:r>
        <w:rPr>
          <w:rFonts w:hint="eastAsia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u w:val="none"/>
          <w:lang w:val="en-US" w:eastAsia="zh-CN"/>
        </w:rPr>
        <w:t>2</w:t>
      </w:r>
    </w:p>
    <w:p>
      <w:pPr>
        <w:pStyle w:val="9"/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80" w:lineRule="exact"/>
        <w:jc w:val="center"/>
        <w:rPr>
          <w:rFonts w:hint="default" w:ascii="Times New Roman" w:hAnsi="Times New Roman" w:eastAsia="方正小标宋简体" w:cs="Times New Roman"/>
          <w:b w:val="0"/>
          <w:bCs/>
          <w:color w:val="auto"/>
          <w:sz w:val="36"/>
          <w:szCs w:val="36"/>
          <w:u w:val="none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  <w:u w:val="none"/>
          <w:lang w:eastAsia="zh-CN"/>
        </w:rPr>
        <w:t>四个清单（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  <w:u w:val="none"/>
        </w:rPr>
        <w:t>重大事故隐患专项排查整治</w:t>
      </w:r>
      <w:r>
        <w:rPr>
          <w:rFonts w:hint="eastAsia" w:ascii="方正小标宋简体" w:hAnsi="方正小标宋简体" w:eastAsia="方正小标宋简体" w:cs="方正小标宋简体"/>
          <w:b w:val="0"/>
          <w:bCs/>
          <w:color w:val="auto"/>
          <w:sz w:val="36"/>
          <w:szCs w:val="36"/>
          <w:u w:val="none"/>
          <w:lang w:eastAsia="zh-CN"/>
        </w:rPr>
        <w:t>排查清单、隐患清单、整改清单、责任清单）</w:t>
      </w:r>
    </w:p>
    <w:tbl>
      <w:tblPr>
        <w:tblStyle w:val="6"/>
        <w:tblpPr w:leftFromText="180" w:rightFromText="180" w:vertAnchor="text" w:horzAnchor="page" w:tblpX="1374" w:tblpY="608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9"/>
        <w:gridCol w:w="840"/>
        <w:gridCol w:w="2340"/>
        <w:gridCol w:w="2430"/>
        <w:gridCol w:w="2780"/>
        <w:gridCol w:w="1197"/>
        <w:gridCol w:w="1075"/>
        <w:gridCol w:w="1072"/>
        <w:gridCol w:w="126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449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序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号</w:t>
            </w:r>
          </w:p>
        </w:tc>
        <w:tc>
          <w:tcPr>
            <w:tcW w:w="840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排查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清单</w:t>
            </w:r>
          </w:p>
        </w:tc>
        <w:tc>
          <w:tcPr>
            <w:tcW w:w="477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隐患清单</w:t>
            </w:r>
          </w:p>
        </w:tc>
        <w:tc>
          <w:tcPr>
            <w:tcW w:w="505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整改清单</w:t>
            </w:r>
          </w:p>
        </w:tc>
        <w:tc>
          <w:tcPr>
            <w:tcW w:w="233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责任清单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  <w:jc w:val="center"/>
        </w:trPr>
        <w:tc>
          <w:tcPr>
            <w:tcW w:w="449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40" w:type="dxa"/>
            <w:vMerge w:val="continue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突出问题</w:t>
            </w:r>
          </w:p>
        </w:tc>
        <w:tc>
          <w:tcPr>
            <w:tcW w:w="2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重大隐患</w:t>
            </w:r>
          </w:p>
        </w:tc>
        <w:tc>
          <w:tcPr>
            <w:tcW w:w="2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整改措施</w:t>
            </w:r>
          </w:p>
        </w:tc>
        <w:tc>
          <w:tcPr>
            <w:tcW w:w="11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销号情况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制度措施</w:t>
            </w:r>
          </w:p>
        </w:tc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整改责任</w:t>
            </w:r>
          </w:p>
        </w:tc>
        <w:tc>
          <w:tcPr>
            <w:tcW w:w="12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责任领导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" w:hRule="atLeast"/>
          <w:jc w:val="center"/>
        </w:trPr>
        <w:tc>
          <w:tcPr>
            <w:tcW w:w="4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bidi="ar"/>
              </w:rPr>
            </w:pPr>
          </w:p>
        </w:tc>
        <w:tc>
          <w:tcPr>
            <w:tcW w:w="2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bidi="ar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tabs>
                <w:tab w:val="left" w:pos="536"/>
              </w:tabs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left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4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bidi="ar"/>
              </w:rPr>
            </w:pPr>
          </w:p>
        </w:tc>
        <w:tc>
          <w:tcPr>
            <w:tcW w:w="2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bidi="ar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4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bidi="ar"/>
              </w:rPr>
            </w:pPr>
          </w:p>
        </w:tc>
        <w:tc>
          <w:tcPr>
            <w:tcW w:w="2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eastAsia="zh-CN" w:bidi="ar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4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8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bidi="ar"/>
              </w:rPr>
            </w:pPr>
          </w:p>
        </w:tc>
        <w:tc>
          <w:tcPr>
            <w:tcW w:w="234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43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78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9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7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bidi="ar"/>
              </w:rPr>
            </w:pPr>
          </w:p>
        </w:tc>
        <w:tc>
          <w:tcPr>
            <w:tcW w:w="126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4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center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备注</w:t>
            </w:r>
          </w:p>
        </w:tc>
        <w:tc>
          <w:tcPr>
            <w:tcW w:w="12998" w:type="dxa"/>
            <w:gridSpan w:val="8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line="580" w:lineRule="exact"/>
              <w:jc w:val="both"/>
              <w:textAlignment w:val="center"/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Times New Roman" w:hAnsi="Times New Roman" w:eastAsia="仿宋_GB2312" w:cs="Times New Roman"/>
                <w:b w:val="0"/>
                <w:bCs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整改清单：包括整改措施、销号情况、制度措施情况。其中整改措施指针对突出问题和重大隐患整改的具体措施，销号情况指整改措施完成后进行销号的情况（分正在整改，完成整改），制度措施指针对突出问题和重大隐患所反映的普遍性问题，出台相应的制度措施进行规范完善的情况。</w:t>
            </w:r>
          </w:p>
        </w:tc>
      </w:tr>
    </w:tbl>
    <w:p>
      <w:pPr>
        <w:pStyle w:val="9"/>
        <w:rPr>
          <w:rFonts w:hint="default" w:ascii="Times New Roman" w:hAnsi="Times New Roman" w:eastAsia="黑体" w:cs="Times New Roman"/>
          <w:b w:val="0"/>
          <w:bCs/>
          <w:color w:val="auto"/>
          <w:kern w:val="0"/>
          <w:sz w:val="32"/>
          <w:szCs w:val="32"/>
          <w:u w:val="none"/>
          <w:lang w:eastAsia="zh-CN"/>
        </w:rPr>
        <w:sectPr>
          <w:pgSz w:w="16838" w:h="11906" w:orient="landscape"/>
          <w:pgMar w:top="1587" w:right="2098" w:bottom="2119" w:left="1247" w:header="851" w:footer="992" w:gutter="0"/>
          <w:pgNumType w:fmt="decimal"/>
          <w:cols w:space="720" w:num="1"/>
          <w:rtlGutter w:val="0"/>
          <w:docGrid w:type="lines" w:linePitch="315" w:charSpace="0"/>
        </w:sectPr>
      </w:pP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eastAsia="zh-CN"/>
        </w:rPr>
        <w:t>填报单位：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  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val="en-US" w:eastAsia="zh-CN"/>
        </w:rPr>
        <w:t xml:space="preserve">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val="en-US" w:eastAsia="zh-CN"/>
        </w:rPr>
        <w:t xml:space="preserve">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val="en-US"/>
        </w:rPr>
        <w:t xml:space="preserve">             </w:t>
      </w:r>
      <w:r>
        <w:rPr>
          <w:rFonts w:hint="eastAsia" w:ascii="Times New Roman" w:hAnsi="Times New Roman" w:eastAsia="仿宋_GB2312" w:cs="Times New Roman"/>
          <w:b w:val="0"/>
          <w:bCs/>
          <w:color w:val="auto"/>
          <w:sz w:val="24"/>
          <w:u w:val="none"/>
          <w:lang w:val="en-US" w:eastAsia="zh-CN"/>
        </w:rPr>
        <w:t xml:space="preserve">     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  <w:lang w:val="en-US"/>
        </w:rPr>
        <w:t xml:space="preserve">                       </w:t>
      </w:r>
      <w:r>
        <w:rPr>
          <w:rFonts w:hint="default" w:ascii="Times New Roman" w:hAnsi="Times New Roman" w:eastAsia="仿宋_GB2312" w:cs="Times New Roman"/>
          <w:b w:val="0"/>
          <w:bCs/>
          <w:color w:val="auto"/>
          <w:sz w:val="24"/>
          <w:u w:val="none"/>
        </w:rPr>
        <w:t xml:space="preserve">  时间：2023年   月 </w:t>
      </w:r>
      <w:bookmarkStart w:id="0" w:name="_GoBack"/>
      <w:bookmarkEnd w:id="0"/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848423F"/>
    <w:rsid w:val="28484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hint="eastAsia" w:ascii="Calibri" w:hAnsi="Calibri" w:eastAsia="宋体" w:cs="Times New Roman"/>
      <w:kern w:val="2"/>
      <w:sz w:val="21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  <w:rPr>
      <w:rFonts w:ascii="Calibri" w:hAnsi="Calibri" w:eastAsia="宋体" w:cs="Times New Roman"/>
    </w:rPr>
  </w:style>
  <w:style w:type="paragraph" w:styleId="3">
    <w:name w:val="Body Text Indent"/>
    <w:basedOn w:val="1"/>
    <w:next w:val="1"/>
    <w:qFormat/>
    <w:uiPriority w:val="0"/>
    <w:pPr>
      <w:spacing w:after="120" w:afterLines="0"/>
      <w:ind w:left="420" w:leftChars="200"/>
    </w:pPr>
    <w:rPr>
      <w:rFonts w:ascii="Calibri" w:hAnsi="Calibri" w:eastAsia="宋体" w:cs="Times New Roman"/>
    </w:rPr>
  </w:style>
  <w:style w:type="paragraph" w:styleId="4">
    <w:name w:val="footer"/>
    <w:basedOn w:val="1"/>
    <w:unhideWhenUsed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page number"/>
    <w:basedOn w:val="7"/>
    <w:unhideWhenUsed/>
    <w:qFormat/>
    <w:uiPriority w:val="0"/>
    <w:rPr>
      <w:rFonts w:hint="eastAsia" w:ascii="仿宋_GB2312" w:eastAsia="仿宋_GB2312"/>
      <w:sz w:val="32"/>
    </w:rPr>
  </w:style>
  <w:style w:type="paragraph" w:customStyle="1" w:styleId="9">
    <w:name w:val="1.正文"/>
    <w:basedOn w:val="1"/>
    <w:qFormat/>
    <w:uiPriority w:val="0"/>
    <w:rPr>
      <w:rFonts w:hint="default" w:ascii="Calibri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2023-06-05T01:54:00Z</dcterms:created>
  <dc:creator>YZDC</dc:creator>
  <cp:lastModifiedBy>YZDC</cp:lastModifiedBy>
  <dcterms:modified xsi:type="dcterms:W3CDTF">2023-06-05T01:55:42Z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50B845EA25514C3D934FED3978F17E32</vt:lpwstr>
  </property>
</Properties>
</file>