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right="-506" w:rightChars="-241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 xml:space="preserve">附件3  </w:t>
      </w:r>
    </w:p>
    <w:p>
      <w:pPr>
        <w:spacing w:line="500" w:lineRule="exact"/>
        <w:ind w:right="-506" w:rightChars="-241"/>
        <w:jc w:val="center"/>
        <w:rPr>
          <w:rFonts w:hint="eastAsia" w:ascii="方正小标宋简体" w:hAnsi="宋体" w:eastAsia="方正小标宋简体" w:cs="方正小标宋简体"/>
          <w:sz w:val="36"/>
          <w:szCs w:val="36"/>
        </w:rPr>
      </w:pPr>
    </w:p>
    <w:p>
      <w:pPr>
        <w:spacing w:line="500" w:lineRule="exact"/>
        <w:ind w:right="-506" w:rightChars="-241"/>
        <w:jc w:val="center"/>
        <w:rPr>
          <w:rFonts w:hint="eastAsia" w:ascii="方正小标宋简体" w:hAnsi="宋体" w:eastAsia="方正小标宋简体" w:cs="方正小标宋简体"/>
          <w:sz w:val="36"/>
          <w:szCs w:val="36"/>
        </w:rPr>
      </w:pPr>
      <w:r>
        <w:rPr>
          <w:rFonts w:hint="eastAsia" w:ascii="方正小标宋简体" w:hAnsi="宋体" w:eastAsia="方正小标宋简体" w:cs="方正小标宋简体"/>
          <w:sz w:val="36"/>
          <w:szCs w:val="36"/>
        </w:rPr>
        <w:t>新店</w:t>
      </w:r>
      <w:r>
        <w:rPr>
          <w:rFonts w:hint="eastAsia" w:ascii="方正小标宋简体" w:hAnsi="宋体" w:eastAsia="方正小标宋简体" w:cs="方正小标宋简体"/>
          <w:sz w:val="36"/>
          <w:szCs w:val="36"/>
          <w:lang w:eastAsia="zh-CN"/>
        </w:rPr>
        <w:t>街道</w:t>
      </w:r>
      <w:r>
        <w:rPr>
          <w:rFonts w:hint="eastAsia" w:ascii="方正小标宋简体" w:hAnsi="宋体" w:eastAsia="方正小标宋简体" w:cs="方正小标宋简体"/>
          <w:sz w:val="36"/>
          <w:szCs w:val="36"/>
        </w:rPr>
        <w:t>防汛防台风下社区人员一览表</w:t>
      </w:r>
    </w:p>
    <w:tbl>
      <w:tblPr>
        <w:tblStyle w:val="4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43"/>
        <w:gridCol w:w="3520"/>
        <w:gridCol w:w="316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社</w:t>
            </w:r>
            <w:r>
              <w:rPr>
                <w:rFonts w:hint="eastAsia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区</w:t>
            </w:r>
          </w:p>
        </w:tc>
        <w:tc>
          <w:tcPr>
            <w:tcW w:w="3520" w:type="dxa"/>
            <w:tcBorders>
              <w:top w:val="single" w:color="auto" w:sz="4" w:space="0"/>
              <w:bottom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包</w:t>
            </w:r>
            <w:r>
              <w:rPr>
                <w:rStyle w:val="7"/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"/>
              </w:rPr>
              <w:t>村干部</w:t>
            </w:r>
          </w:p>
        </w:tc>
        <w:tc>
          <w:tcPr>
            <w:tcW w:w="316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分管领导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店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杨朝福、陈东红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郑东云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塘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吕建阳、梁荣坤</w:t>
            </w:r>
          </w:p>
        </w:tc>
        <w:tc>
          <w:tcPr>
            <w:tcW w:w="3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钟文强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兴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李文暂、巫昕璇</w:t>
            </w:r>
          </w:p>
        </w:tc>
        <w:tc>
          <w:tcPr>
            <w:tcW w:w="3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前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张文狮、刘  畅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洪连合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洪琳湖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章  乐、徐友瀚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郑东云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祥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吴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李  设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、林佳秀</w:t>
            </w:r>
          </w:p>
        </w:tc>
        <w:tc>
          <w:tcPr>
            <w:tcW w:w="3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黄双明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祥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美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蔡丽娟、廖  漫</w:t>
            </w:r>
          </w:p>
        </w:tc>
        <w:tc>
          <w:tcPr>
            <w:tcW w:w="3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1280" w:firstLineChars="4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溪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尾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王  锐、陈永祥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邱蓓蓓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厝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林碧意、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谢霖建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陈丽娜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曾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坂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郑康棍、林斯捷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蔡锦锋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2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东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兴</w:t>
            </w:r>
          </w:p>
        </w:tc>
        <w:tc>
          <w:tcPr>
            <w:tcW w:w="3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吴海明、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洪  松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 xml:space="preserve">           </w:t>
            </w:r>
          </w:p>
        </w:tc>
        <w:tc>
          <w:tcPr>
            <w:tcW w:w="3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32"/>
                <w:szCs w:val="32"/>
                <w:u w:val="none"/>
                <w:lang w:val="en-US" w:eastAsia="zh-CN"/>
              </w:rPr>
              <w:t>徐振伟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jc w:val="left"/>
        <w:textAlignment w:val="center"/>
        <w:rPr>
          <w:rFonts w:hint="default" w:ascii="Times New Roman" w:hAnsi="Times New Roman" w:eastAsia="仿宋_GB2312" w:cs="Times New Roman"/>
          <w:color w:val="000000"/>
          <w:kern w:val="0"/>
          <w:sz w:val="28"/>
          <w:szCs w:val="28"/>
          <w:lang w:bidi="ar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kern w:val="0"/>
          <w:sz w:val="28"/>
          <w:szCs w:val="28"/>
          <w:lang w:bidi="ar"/>
        </w:rPr>
        <w:t>防洪、防台风下社区人员职责：</w:t>
      </w:r>
      <w:r>
        <w:rPr>
          <w:rFonts w:hint="default" w:ascii="Times New Roman" w:hAnsi="Times New Roman" w:eastAsia="仿宋_GB2312" w:cs="Times New Roman"/>
          <w:color w:val="000000"/>
          <w:kern w:val="0"/>
          <w:sz w:val="28"/>
          <w:szCs w:val="28"/>
          <w:lang w:bidi="ar"/>
        </w:rPr>
        <w:t>负责各社区防汛预案的督促、落实工作。及时处置险情、灾情，及时转移危房、低洼地带人员，并妥善安置，确保安全；对水库、堤防、水闸、山塘、排洪沟等水利设施进行重点排查，科学调度，适时适量腾库迎峰，适时启闭，保障行洪顺畅；做好抢险救灾准备工作，及时向</w:t>
      </w:r>
      <w:r>
        <w:rPr>
          <w:rFonts w:hint="default" w:ascii="Times New Roman" w:hAnsi="Times New Roman" w:eastAsia="仿宋_GB2312" w:cs="Times New Roman"/>
          <w:color w:val="000000"/>
          <w:kern w:val="0"/>
          <w:sz w:val="28"/>
          <w:szCs w:val="28"/>
          <w:lang w:eastAsia="zh-CN" w:bidi="ar"/>
        </w:rPr>
        <w:t>街道</w:t>
      </w:r>
      <w:r>
        <w:rPr>
          <w:rFonts w:hint="default" w:ascii="Times New Roman" w:hAnsi="Times New Roman" w:eastAsia="仿宋_GB2312" w:cs="Times New Roman"/>
          <w:color w:val="000000"/>
          <w:kern w:val="0"/>
          <w:sz w:val="28"/>
          <w:szCs w:val="28"/>
          <w:lang w:bidi="ar"/>
        </w:rPr>
        <w:t>防汛办汇报有关防灾救信息及相关数据。</w:t>
      </w:r>
    </w:p>
    <w:p>
      <w:r>
        <w:rPr>
          <w:rFonts w:hint="default" w:ascii="Times New Roman" w:hAnsi="Times New Roman" w:eastAsia="仿宋_GB2312" w:cs="Times New Roman"/>
          <w:b/>
          <w:bCs/>
          <w:kern w:val="0"/>
          <w:sz w:val="28"/>
          <w:szCs w:val="28"/>
          <w:lang w:val="en-US" w:eastAsia="zh-CN"/>
        </w:rPr>
        <w:t>备注：上述人员如遇工作调整或人事变动而无法继续履行职责，响应岗位由其继任者自然接替。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96A2F"/>
    <w:rsid w:val="25434CC1"/>
    <w:rsid w:val="77171DA0"/>
    <w:rsid w:val="77A9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firstLine="420" w:firstLineChars="200"/>
    </w:pPr>
  </w:style>
  <w:style w:type="paragraph" w:styleId="3">
    <w:name w:val="Body Text Indent"/>
    <w:basedOn w:val="1"/>
    <w:next w:val="1"/>
    <w:unhideWhenUsed/>
    <w:qFormat/>
    <w:uiPriority w:val="0"/>
    <w:pPr>
      <w:spacing w:before="240" w:line="540" w:lineRule="exact"/>
      <w:ind w:firstLine="560" w:firstLineChars="200"/>
    </w:pPr>
    <w:rPr>
      <w:sz w:val="28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2"/>
      <w:lang w:val="en-US" w:eastAsia="zh-CN" w:bidi="ar-SA"/>
    </w:rPr>
  </w:style>
  <w:style w:type="character" w:customStyle="1" w:styleId="7">
    <w:name w:val="font31"/>
    <w:basedOn w:val="5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2023-09-20T03:29:00Z</dcterms:created>
  <dc:creator>Administrator</dc:creator>
  <cp:lastModifiedBy>Administrator</cp:lastModifiedBy>
  <dcterms:modified xsi:type="dcterms:W3CDTF">2023-09-20T03:31:03Z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D693FB71A4244914B04D7F017708D521</vt:lpwstr>
  </property>
</Properties>
</file>