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eastAsia" w:ascii="仿宋_GB2312" w:hAnsi="宋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eastAsia="黑体" w:cs="黑体"/>
          <w:color w:val="auto"/>
          <w:sz w:val="32"/>
          <w:szCs w:val="32"/>
          <w:lang w:val="en-US" w:eastAsia="zh-CN"/>
        </w:rPr>
        <w:t>7</w:t>
      </w:r>
      <w:bookmarkStart w:id="0" w:name="_GoBack"/>
      <w:bookmarkEnd w:id="0"/>
    </w:p>
    <w:p>
      <w:pPr>
        <w:tabs>
          <w:tab w:val="left" w:pos="4260"/>
        </w:tabs>
        <w:spacing w:line="600" w:lineRule="exact"/>
        <w:ind w:right="-506" w:rightChars="-241"/>
        <w:jc w:val="center"/>
        <w:rPr>
          <w:rFonts w:hint="eastAsia" w:ascii="仿宋_GB2312" w:hAnsi="宋体" w:eastAsia="仿宋_GB2312"/>
          <w:color w:val="auto"/>
        </w:rPr>
      </w:pPr>
      <w:r>
        <w:rPr>
          <w:rFonts w:hint="eastAsia" w:ascii="方正小标宋简体" w:eastAsia="方正小标宋简体" w:cs="方正小标宋简体"/>
          <w:color w:val="auto"/>
          <w:sz w:val="36"/>
          <w:szCs w:val="36"/>
        </w:rPr>
        <w:t>危房、低洼地带人员转移责任人联系表</w:t>
      </w:r>
    </w:p>
    <w:tbl>
      <w:tblPr>
        <w:tblStyle w:val="5"/>
        <w:tblW w:w="0" w:type="auto"/>
        <w:tblInd w:w="13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8"/>
        <w:gridCol w:w="1327"/>
        <w:gridCol w:w="800"/>
        <w:gridCol w:w="1180"/>
        <w:gridCol w:w="735"/>
        <w:gridCol w:w="900"/>
        <w:gridCol w:w="1620"/>
        <w:gridCol w:w="2370"/>
        <w:gridCol w:w="1305"/>
        <w:gridCol w:w="241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0" w:hRule="atLeast"/>
        </w:trPr>
        <w:tc>
          <w:tcPr>
            <w:tcW w:w="66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327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社区</w:t>
            </w:r>
          </w:p>
        </w:tc>
        <w:tc>
          <w:tcPr>
            <w:tcW w:w="1980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危旧房屋</w:t>
            </w:r>
          </w:p>
        </w:tc>
        <w:tc>
          <w:tcPr>
            <w:tcW w:w="1635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低洼</w:t>
            </w:r>
          </w:p>
        </w:tc>
        <w:tc>
          <w:tcPr>
            <w:tcW w:w="3990" w:type="dxa"/>
            <w:gridSpan w:val="2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防汛包社区干部</w:t>
            </w:r>
          </w:p>
        </w:tc>
        <w:tc>
          <w:tcPr>
            <w:tcW w:w="3720" w:type="dxa"/>
            <w:gridSpan w:val="2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包片领导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5" w:hRule="atLeast"/>
        </w:trPr>
        <w:tc>
          <w:tcPr>
            <w:tcW w:w="66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2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(户)</w:t>
            </w:r>
          </w:p>
        </w:tc>
        <w:tc>
          <w:tcPr>
            <w:tcW w:w="118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(人)</w:t>
            </w:r>
          </w:p>
        </w:tc>
        <w:tc>
          <w:tcPr>
            <w:tcW w:w="73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(户)</w:t>
            </w:r>
          </w:p>
        </w:tc>
        <w:tc>
          <w:tcPr>
            <w:tcW w:w="9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(人)</w:t>
            </w:r>
          </w:p>
        </w:tc>
        <w:tc>
          <w:tcPr>
            <w:tcW w:w="3990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3720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1327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溪尾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118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73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9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16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王  锐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陈永祥</w:t>
            </w:r>
          </w:p>
        </w:tc>
        <w:tc>
          <w:tcPr>
            <w:tcW w:w="237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13043531586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13850027489</w:t>
            </w: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邱蓓蓓</w:t>
            </w:r>
          </w:p>
        </w:tc>
        <w:tc>
          <w:tcPr>
            <w:tcW w:w="24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</w:t>
            </w: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06010816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27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18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6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7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4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1327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新店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118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73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6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杨朝福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陈东红</w:t>
            </w:r>
          </w:p>
        </w:tc>
        <w:tc>
          <w:tcPr>
            <w:tcW w:w="237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13850092208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13400676247</w:t>
            </w: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郑东云</w:t>
            </w:r>
          </w:p>
        </w:tc>
        <w:tc>
          <w:tcPr>
            <w:tcW w:w="24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13850022009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27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18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6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7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4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72" w:hRule="atLeast"/>
        </w:trPr>
        <w:tc>
          <w:tcPr>
            <w:tcW w:w="66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3</w:t>
            </w:r>
          </w:p>
        </w:tc>
        <w:tc>
          <w:tcPr>
            <w:tcW w:w="1327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陈塘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118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73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9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16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吕建阳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梁荣坤</w:t>
            </w:r>
          </w:p>
        </w:tc>
        <w:tc>
          <w:tcPr>
            <w:tcW w:w="237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13696933217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15859238808</w:t>
            </w:r>
          </w:p>
        </w:tc>
        <w:tc>
          <w:tcPr>
            <w:tcW w:w="130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钟文强</w:t>
            </w:r>
          </w:p>
        </w:tc>
        <w:tc>
          <w:tcPr>
            <w:tcW w:w="241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13400616036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4</w:t>
            </w:r>
          </w:p>
        </w:tc>
        <w:tc>
          <w:tcPr>
            <w:tcW w:w="1327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祥吴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118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16</w:t>
            </w:r>
          </w:p>
        </w:tc>
        <w:tc>
          <w:tcPr>
            <w:tcW w:w="73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9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16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李  设</w:t>
            </w:r>
          </w:p>
        </w:tc>
        <w:tc>
          <w:tcPr>
            <w:tcW w:w="237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13600907872</w:t>
            </w: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黄双明</w:t>
            </w:r>
          </w:p>
        </w:tc>
        <w:tc>
          <w:tcPr>
            <w:tcW w:w="24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</w:t>
            </w: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860153179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27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18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6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7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4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26" w:hRule="atLeast"/>
        </w:trPr>
        <w:tc>
          <w:tcPr>
            <w:tcW w:w="668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5</w:t>
            </w:r>
          </w:p>
        </w:tc>
        <w:tc>
          <w:tcPr>
            <w:tcW w:w="1327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洪前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118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73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9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162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张文狮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刘  畅</w:t>
            </w:r>
          </w:p>
        </w:tc>
        <w:tc>
          <w:tcPr>
            <w:tcW w:w="237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15959399029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13959256488</w:t>
            </w:r>
          </w:p>
        </w:tc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洪连合</w:t>
            </w:r>
          </w:p>
        </w:tc>
        <w:tc>
          <w:tcPr>
            <w:tcW w:w="24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13950032783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2" w:hRule="atLeast"/>
        </w:trPr>
        <w:tc>
          <w:tcPr>
            <w:tcW w:w="668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1327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蔡厝</w:t>
            </w:r>
          </w:p>
        </w:tc>
        <w:tc>
          <w:tcPr>
            <w:tcW w:w="8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118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</w:t>
            </w:r>
          </w:p>
        </w:tc>
        <w:tc>
          <w:tcPr>
            <w:tcW w:w="735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90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　</w:t>
            </w:r>
          </w:p>
        </w:tc>
        <w:tc>
          <w:tcPr>
            <w:tcW w:w="162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林碧意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谢霖建</w:t>
            </w:r>
          </w:p>
        </w:tc>
        <w:tc>
          <w:tcPr>
            <w:tcW w:w="2370" w:type="dxa"/>
            <w:vMerge w:val="restart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13850053961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13850079995</w:t>
            </w:r>
          </w:p>
        </w:tc>
        <w:tc>
          <w:tcPr>
            <w:tcW w:w="130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陈丽娜</w:t>
            </w:r>
          </w:p>
        </w:tc>
        <w:tc>
          <w:tcPr>
            <w:tcW w:w="241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13779972975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5" w:hRule="atLeast"/>
        </w:trPr>
        <w:tc>
          <w:tcPr>
            <w:tcW w:w="668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27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8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18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90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62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70" w:type="dxa"/>
            <w:vMerge w:val="continue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130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41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</w:tblPrEx>
        <w:trPr>
          <w:trHeight w:val="465" w:hRule="atLeast"/>
        </w:trPr>
        <w:tc>
          <w:tcPr>
            <w:tcW w:w="1995" w:type="dxa"/>
            <w:gridSpan w:val="2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合计</w:t>
            </w:r>
          </w:p>
        </w:tc>
        <w:tc>
          <w:tcPr>
            <w:tcW w:w="8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118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16</w:t>
            </w:r>
          </w:p>
        </w:tc>
        <w:tc>
          <w:tcPr>
            <w:tcW w:w="735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900" w:type="dxa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7710" w:type="dxa"/>
            <w:gridSpan w:val="4"/>
            <w:noWrap w:val="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注：危旧房屋+低洼共7户,18人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jc w:val="both"/>
        <w:textAlignment w:val="top"/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0"/>
          <w:szCs w:val="30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0"/>
          <w:szCs w:val="30"/>
          <w:u w:val="none"/>
          <w:lang w:val="en-US" w:eastAsia="zh-CN" w:bidi="ar"/>
        </w:rPr>
        <w:t>注：社区书记、主任为社区辖区内危险区域转移责任人。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00" w:firstLineChars="200"/>
        <w:jc w:val="both"/>
        <w:textAlignment w:val="top"/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0"/>
          <w:szCs w:val="30"/>
          <w:u w:val="none"/>
          <w:lang w:val="en-US" w:eastAsia="zh-CN" w:bidi="ar"/>
        </w:rPr>
        <w:t>上述人员如遇工作调整或人事变动而无法继续履行职责，响应岗位由其继任者自然接替</w:t>
      </w:r>
      <w:r>
        <w:rPr>
          <w:rFonts w:hint="eastAsia" w:ascii="Times New Roman" w:hAnsi="Times New Roman" w:eastAsia="仿宋_GB2312" w:cs="Times New Roman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1B4106ED"/>
    <w:rsid w:val="25434CC1"/>
    <w:rsid w:val="5BF4442C"/>
    <w:rsid w:val="66147D9C"/>
    <w:rsid w:val="77171DA0"/>
    <w:rsid w:val="776C22C5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styleId="4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86415CD52FDD42E0A7BAD1461201D427</vt:lpwstr>
  </property>
</Properties>
</file>