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spacing w:line="570" w:lineRule="exact"/>
        <w:jc w:val="center"/>
        <w:textAlignment w:val="center"/>
        <w:rPr>
          <w:rFonts w:eastAsia="方正小标宋简体"/>
          <w:snapToGrid w:val="0"/>
          <w:kern w:val="0"/>
          <w:sz w:val="36"/>
          <w:szCs w:val="36"/>
        </w:rPr>
      </w:pPr>
      <w:bookmarkStart w:id="0" w:name="_GoBack"/>
      <w:r>
        <w:rPr>
          <w:rFonts w:eastAsia="方正小标宋简体"/>
          <w:snapToGrid w:val="0"/>
          <w:kern w:val="0"/>
          <w:sz w:val="36"/>
          <w:szCs w:val="36"/>
        </w:rPr>
        <w:t>电气火灾隐患治理情况统计表</w:t>
      </w:r>
    </w:p>
    <w:bookmarkEnd w:id="0"/>
    <w:p>
      <w:pPr>
        <w:adjustRightInd w:val="0"/>
        <w:snapToGrid w:val="0"/>
        <w:spacing w:line="570" w:lineRule="exact"/>
        <w:rPr>
          <w:rFonts w:hint="default" w:eastAsia="仿宋_GB2312"/>
          <w:snapToGrid w:val="0"/>
          <w:kern w:val="0"/>
          <w:sz w:val="28"/>
          <w:szCs w:val="28"/>
        </w:rPr>
      </w:pPr>
      <w:r>
        <w:rPr>
          <w:rFonts w:hint="default" w:eastAsia="仿宋_GB2312"/>
          <w:snapToGrid w:val="0"/>
          <w:kern w:val="0"/>
          <w:sz w:val="28"/>
          <w:szCs w:val="28"/>
        </w:rPr>
        <w:t xml:space="preserve">填报时间：                         </w:t>
      </w:r>
    </w:p>
    <w:tbl>
      <w:tblPr>
        <w:tblStyle w:val="2"/>
        <w:tblW w:w="13750" w:type="dxa"/>
        <w:tblInd w:w="108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8"/>
        <w:gridCol w:w="1134"/>
        <w:gridCol w:w="1701"/>
        <w:gridCol w:w="1134"/>
        <w:gridCol w:w="1398"/>
        <w:gridCol w:w="1154"/>
        <w:gridCol w:w="1134"/>
        <w:gridCol w:w="992"/>
        <w:gridCol w:w="1276"/>
        <w:gridCol w:w="1275"/>
        <w:gridCol w:w="113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20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各社区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排查老旧住宅（户）</w:t>
            </w:r>
          </w:p>
        </w:tc>
        <w:tc>
          <w:tcPr>
            <w:tcW w:w="1701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排查生产经营租住自建房（户）</w:t>
            </w:r>
          </w:p>
        </w:tc>
        <w:tc>
          <w:tcPr>
            <w:tcW w:w="1134" w:type="dxa"/>
            <w:noWrap w:val="0"/>
            <w:vAlign w:val="top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排查弱势群体居住场所（户）</w:t>
            </w:r>
          </w:p>
        </w:tc>
        <w:tc>
          <w:tcPr>
            <w:tcW w:w="139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开展电气防火检测（户）</w:t>
            </w:r>
          </w:p>
        </w:tc>
        <w:tc>
          <w:tcPr>
            <w:tcW w:w="115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安装漏电保护装置（个）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安装烟感报警器（个）</w:t>
            </w:r>
          </w:p>
        </w:tc>
        <w:tc>
          <w:tcPr>
            <w:tcW w:w="992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配置灭火器（个）</w:t>
            </w:r>
          </w:p>
        </w:tc>
        <w:tc>
          <w:tcPr>
            <w:tcW w:w="1276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配备消防逃生面罩（个）</w:t>
            </w:r>
          </w:p>
        </w:tc>
        <w:tc>
          <w:tcPr>
            <w:tcW w:w="1275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改造表下电气线路（户）</w:t>
            </w:r>
          </w:p>
        </w:tc>
        <w:tc>
          <w:tcPr>
            <w:tcW w:w="1134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Cs w:val="21"/>
              </w:rPr>
            </w:pPr>
            <w:r>
              <w:rPr>
                <w:rFonts w:hint="default" w:eastAsia="仿宋_GB2312"/>
                <w:szCs w:val="21"/>
              </w:rPr>
              <w:t>专项补助资金（万）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5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5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5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5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5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96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4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701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top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398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5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992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6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275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  <w:tc>
          <w:tcPr>
            <w:tcW w:w="1134" w:type="dxa"/>
            <w:noWrap w:val="0"/>
            <w:vAlign w:val="center"/>
          </w:tcPr>
          <w:p>
            <w:pPr>
              <w:spacing w:line="570" w:lineRule="exact"/>
              <w:jc w:val="center"/>
              <w:rPr>
                <w:rFonts w:hint="default" w:eastAsia="仿宋_GB2312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2" w:hRule="atLeast"/>
        </w:trPr>
        <w:tc>
          <w:tcPr>
            <w:tcW w:w="1418" w:type="dxa"/>
            <w:noWrap w:val="0"/>
            <w:vAlign w:val="center"/>
          </w:tcPr>
          <w:p>
            <w:pPr>
              <w:spacing w:line="400" w:lineRule="exact"/>
              <w:jc w:val="center"/>
              <w:rPr>
                <w:rFonts w:hint="default" w:eastAsia="仿宋_GB2312"/>
                <w:sz w:val="24"/>
              </w:rPr>
            </w:pPr>
            <w:r>
              <w:rPr>
                <w:rFonts w:hint="default" w:eastAsia="仿宋_GB2312"/>
                <w:sz w:val="24"/>
              </w:rPr>
              <w:t>备注</w:t>
            </w:r>
          </w:p>
        </w:tc>
        <w:tc>
          <w:tcPr>
            <w:tcW w:w="12332" w:type="dxa"/>
            <w:gridSpan w:val="10"/>
            <w:noWrap w:val="0"/>
            <w:vAlign w:val="top"/>
          </w:tcPr>
          <w:p>
            <w:pPr>
              <w:spacing w:line="400" w:lineRule="exact"/>
              <w:rPr>
                <w:rFonts w:hint="default" w:eastAsia="仿宋_GB2312"/>
                <w:sz w:val="24"/>
              </w:rPr>
            </w:pPr>
            <w:r>
              <w:rPr>
                <w:rFonts w:hint="default" w:eastAsia="仿宋_GB2312"/>
                <w:sz w:val="24"/>
              </w:rPr>
              <w:t>1.本表每阶段结束后3日内报送至街道消防工作站。</w:t>
            </w:r>
          </w:p>
          <w:p>
            <w:pPr>
              <w:spacing w:line="400" w:lineRule="exact"/>
              <w:rPr>
                <w:rFonts w:hint="default" w:eastAsia="仿宋_GB2312"/>
                <w:sz w:val="24"/>
              </w:rPr>
            </w:pPr>
            <w:r>
              <w:rPr>
                <w:rFonts w:hint="default" w:eastAsia="仿宋_GB2312"/>
                <w:sz w:val="24"/>
              </w:rPr>
              <w:t>2.本表的数据为累计数据。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方正小标宋简体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53B661AC"/>
    <w:rsid w:val="53B66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hint="eastAsia" w:ascii="Times New Roman" w:hAnsi="Times New Roman" w:eastAsia="宋体" w:cs="Times New Roman"/>
      <w:kern w:val="2"/>
      <w:sz w:val="21"/>
      <w:lang w:val="en-US" w:eastAsia="zh-CN" w:bidi="ar-SA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Company>翔安区新店镇人民政府</Company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Office_11.8.2.10912_F1E327BC-269C-435d-A152-05C5408002CA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2022-11-23T00:53:00Z</dcterms:created>
  <dc:creator>Administrator</dc:creator>
  <cp:lastModifiedBy>Administrator</cp:lastModifiedBy>
  <dcterms:modified xsi:type="dcterms:W3CDTF">2022-11-23T00:53:43Z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2052-11.8.2.10912</vt:lpwstr>
  </property>
  <property fmtid="{D5CDD505-2E9C-101B-9397-08002B2CF9AE}" pid="3" name="ICV">
    <vt:lpwstr>202A54BDDB2944B9A4294BCD08558B6D</vt:lpwstr>
  </property>
</Properties>
</file>