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39EFC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</w:pPr>
      <w:r>
        <w:rPr>
          <w:rFonts w:hint="eastAsia" w:eastAsia="方正小标宋简体" w:cs="Times New Roman"/>
          <w:color w:val="auto"/>
          <w:sz w:val="44"/>
          <w:szCs w:val="44"/>
          <w:lang w:val="en-US" w:eastAsia="zh-CN"/>
        </w:rPr>
        <w:t>启动</w:t>
      </w: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  <w:t>《</w:t>
      </w: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  <w:lang w:val="en-US" w:eastAsia="zh-CN"/>
        </w:rPr>
        <w:t>翔安区</w:t>
      </w:r>
      <w:r>
        <w:rPr>
          <w:rFonts w:hint="eastAsia" w:eastAsia="方正小标宋简体" w:cs="Times New Roman"/>
          <w:color w:val="auto"/>
          <w:sz w:val="44"/>
          <w:szCs w:val="44"/>
          <w:lang w:val="en-US" w:eastAsia="zh-CN"/>
        </w:rPr>
        <w:t>抗旱</w:t>
      </w: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  <w:t>应急预案》修</w:t>
      </w: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  <w:lang w:eastAsia="zh-CN"/>
        </w:rPr>
        <w:t>订</w:t>
      </w:r>
      <w:r>
        <w:rPr>
          <w:rFonts w:hint="eastAsia" w:eastAsia="方正小标宋简体" w:cs="Times New Roman"/>
          <w:color w:val="auto"/>
          <w:sz w:val="44"/>
          <w:szCs w:val="44"/>
          <w:lang w:val="en-US" w:eastAsia="zh-CN"/>
        </w:rPr>
        <w:t>工作的</w:t>
      </w: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  <w:t>说明</w:t>
      </w:r>
    </w:p>
    <w:p w14:paraId="5904FEA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15"/>
        <w:textAlignment w:val="auto"/>
        <w:rPr>
          <w:rFonts w:hint="default" w:ascii="Times New Roman" w:hAnsi="Times New Roman" w:cs="Times New Roman"/>
          <w:lang w:val="en-US" w:eastAsia="zh"/>
        </w:rPr>
      </w:pPr>
    </w:p>
    <w:p w14:paraId="7B2690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15"/>
        <w:textAlignment w:val="auto"/>
        <w:rPr>
          <w:rFonts w:hint="eastAsia" w:cs="Times New Roman"/>
          <w:lang w:val="en-US" w:eastAsia="zh-CN"/>
        </w:rPr>
      </w:pPr>
      <w:r>
        <w:rPr>
          <w:rFonts w:hint="default" w:ascii="Times New Roman" w:hAnsi="Times New Roman" w:cs="Times New Roman"/>
          <w:lang w:val="en-US" w:eastAsia="zh-CN"/>
        </w:rPr>
        <w:t>根据市</w:t>
      </w:r>
      <w:r>
        <w:rPr>
          <w:rFonts w:hint="default" w:ascii="Times New Roman" w:hAnsi="Times New Roman" w:cs="Times New Roman"/>
          <w:lang w:val="en-US" w:eastAsia="zh"/>
        </w:rPr>
        <w:t>防指</w:t>
      </w:r>
      <w:r>
        <w:rPr>
          <w:rFonts w:hint="eastAsia" w:cs="Times New Roman"/>
          <w:lang w:val="en-US" w:eastAsia="zh-CN"/>
        </w:rPr>
        <w:t>今年</w:t>
      </w:r>
      <w:r>
        <w:rPr>
          <w:rFonts w:hint="default" w:ascii="Times New Roman" w:hAnsi="Times New Roman" w:cs="Times New Roman"/>
          <w:lang w:val="en-US" w:eastAsia="zh"/>
        </w:rPr>
        <w:t>最新修订的</w:t>
      </w:r>
      <w:r>
        <w:rPr>
          <w:rFonts w:hint="default" w:ascii="Times New Roman" w:hAnsi="Times New Roman" w:cs="Times New Roman"/>
          <w:lang w:eastAsia="zh-CN"/>
        </w:rPr>
        <w:t>《</w:t>
      </w:r>
      <w:r>
        <w:rPr>
          <w:rFonts w:hint="default" w:ascii="Times New Roman" w:hAnsi="Times New Roman" w:cs="Times New Roman"/>
          <w:lang w:val="en-US" w:eastAsia="zh-CN"/>
        </w:rPr>
        <w:t>厦门市</w:t>
      </w:r>
      <w:r>
        <w:rPr>
          <w:rFonts w:hint="eastAsia" w:cs="Times New Roman"/>
          <w:lang w:val="en-US" w:eastAsia="zh-CN"/>
        </w:rPr>
        <w:t>抗旱</w:t>
      </w:r>
      <w:r>
        <w:rPr>
          <w:rFonts w:hint="default" w:ascii="Times New Roman" w:hAnsi="Times New Roman" w:cs="Times New Roman"/>
          <w:lang w:eastAsia="zh-CN"/>
        </w:rPr>
        <w:t>应急预案》（</w:t>
      </w:r>
      <w:r>
        <w:rPr>
          <w:rFonts w:hint="default" w:ascii="Times New Roman" w:hAnsi="Times New Roman" w:cs="Times New Roman"/>
          <w:lang w:val="en-US" w:eastAsia="zh-CN"/>
        </w:rPr>
        <w:t>厦府办〔2024〕37号）</w:t>
      </w:r>
      <w:r>
        <w:rPr>
          <w:rFonts w:hint="eastAsia" w:cs="Times New Roman"/>
          <w:lang w:val="en-US" w:eastAsia="zh-CN"/>
        </w:rPr>
        <w:t>要求</w:t>
      </w:r>
      <w:r>
        <w:rPr>
          <w:rFonts w:hint="default" w:ascii="Times New Roman" w:hAnsi="Times New Roman" w:cs="Times New Roman"/>
          <w:lang w:val="en-US" w:eastAsia="zh-CN"/>
        </w:rPr>
        <w:t>，区防汛办</w:t>
      </w:r>
      <w:r>
        <w:rPr>
          <w:rFonts w:hint="eastAsia" w:cs="Times New Roman"/>
          <w:lang w:val="en-US" w:eastAsia="zh-CN"/>
        </w:rPr>
        <w:t>于8</w:t>
      </w:r>
      <w:r>
        <w:rPr>
          <w:rFonts w:hint="default" w:ascii="Times New Roman" w:hAnsi="Times New Roman" w:cs="Times New Roman"/>
          <w:lang w:val="en-US" w:eastAsia="zh-CN"/>
        </w:rPr>
        <w:t>月</w:t>
      </w:r>
      <w:r>
        <w:rPr>
          <w:rFonts w:hint="eastAsia" w:cs="Times New Roman"/>
          <w:lang w:val="en-US" w:eastAsia="zh-CN"/>
        </w:rPr>
        <w:t>下旬启动区级抗旱应急预案（以下简称预案）修订工作。启动</w:t>
      </w:r>
      <w:r>
        <w:rPr>
          <w:rFonts w:hint="default" w:ascii="Times New Roman" w:hAnsi="Times New Roman" w:cs="Times New Roman"/>
          <w:lang w:val="en-US" w:eastAsia="zh"/>
        </w:rPr>
        <w:t>此次修订</w:t>
      </w:r>
      <w:r>
        <w:rPr>
          <w:rFonts w:hint="eastAsia" w:cs="Times New Roman"/>
          <w:lang w:val="en-US" w:eastAsia="zh-CN"/>
        </w:rPr>
        <w:t>工作主要依据两个方面：</w:t>
      </w:r>
    </w:p>
    <w:p w14:paraId="18A623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15"/>
        <w:textAlignment w:val="auto"/>
        <w:rPr>
          <w:rFonts w:hint="default" w:eastAsia="黑体" w:cs="Times New Roman"/>
          <w:lang w:val="en-US" w:eastAsia="zh-CN"/>
        </w:rPr>
      </w:pPr>
      <w:r>
        <w:rPr>
          <w:rFonts w:hint="eastAsia" w:ascii="Times New Roman" w:hAnsi="Times New Roman" w:eastAsia="黑体" w:cs="Times New Roman"/>
          <w:lang w:val="en-US" w:eastAsia="zh-CN"/>
        </w:rPr>
        <w:t>一、</w:t>
      </w:r>
      <w:r>
        <w:rPr>
          <w:rFonts w:hint="eastAsia" w:eastAsia="黑体" w:cs="Times New Roman"/>
          <w:lang w:val="en-US" w:eastAsia="zh-CN"/>
        </w:rPr>
        <w:t>修订</w:t>
      </w:r>
      <w:r>
        <w:rPr>
          <w:rFonts w:hint="eastAsia" w:ascii="Times New Roman" w:hAnsi="Times New Roman" w:eastAsia="黑体" w:cs="Times New Roman"/>
          <w:lang w:val="en-US" w:eastAsia="zh-CN"/>
        </w:rPr>
        <w:t>预案</w:t>
      </w:r>
      <w:r>
        <w:rPr>
          <w:rFonts w:hint="eastAsia" w:eastAsia="黑体" w:cs="Times New Roman"/>
          <w:lang w:val="en-US" w:eastAsia="zh-CN"/>
        </w:rPr>
        <w:t>的必要性。</w:t>
      </w:r>
      <w:r>
        <w:rPr>
          <w:rFonts w:hint="eastAsia" w:cs="Times New Roman"/>
          <w:lang w:val="en-US" w:eastAsia="zh-CN"/>
        </w:rPr>
        <w:t>区级旧版预</w:t>
      </w:r>
      <w:r>
        <w:rPr>
          <w:rFonts w:hint="eastAsia" w:ascii="Times New Roman" w:hAnsi="Times New Roman" w:cs="Times New Roman"/>
          <w:lang w:val="en-US" w:eastAsia="zh-CN"/>
        </w:rPr>
        <w:t>案</w:t>
      </w:r>
      <w:r>
        <w:rPr>
          <w:rFonts w:hint="eastAsia" w:cs="Times New Roman"/>
          <w:lang w:val="en-US" w:eastAsia="zh-CN"/>
        </w:rPr>
        <w:t>于2007年7月修订，距今已将近18年，随着我区城镇建设快速发展和辖区内水资源开发利用现状、旱灾影响特点趋势等变化，抗旱任务随之转变。同时因单位机构改革和职责任务分工调整等因素影响，原有的预案已无法适应区情实际和任务需求，需对预案作进一步修订，以期增强预案的可操作性和可执行力。</w:t>
      </w:r>
    </w:p>
    <w:p w14:paraId="337E5E6A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08" w:firstLineChars="200"/>
        <w:jc w:val="left"/>
        <w:textAlignment w:val="auto"/>
        <w:rPr>
          <w:rFonts w:hint="default" w:cs="Times New Roman"/>
          <w:lang w:val="en-US" w:eastAsia="zh-CN"/>
        </w:rPr>
      </w:pPr>
      <w:r>
        <w:rPr>
          <w:rFonts w:hint="eastAsia" w:ascii="Times New Roman" w:eastAsia="黑体" w:cs="Times New Roman"/>
          <w:lang w:val="en-US" w:eastAsia="zh-CN"/>
        </w:rPr>
        <w:t>二</w:t>
      </w:r>
      <w:r>
        <w:rPr>
          <w:rFonts w:hint="eastAsia" w:ascii="Times New Roman" w:hAnsi="Times New Roman" w:eastAsia="黑体" w:cs="Times New Roman"/>
          <w:lang w:val="en-US" w:eastAsia="zh-CN"/>
        </w:rPr>
        <w:t>、</w:t>
      </w:r>
      <w:r>
        <w:rPr>
          <w:rFonts w:hint="eastAsia" w:eastAsia="黑体" w:cs="Times New Roman"/>
          <w:lang w:val="en-US" w:eastAsia="zh-CN"/>
        </w:rPr>
        <w:t>重点</w:t>
      </w:r>
      <w:r>
        <w:rPr>
          <w:rFonts w:hint="eastAsia" w:ascii="Times New Roman" w:eastAsia="黑体" w:cs="Times New Roman"/>
          <w:lang w:val="en-US" w:eastAsia="zh-CN"/>
        </w:rPr>
        <w:t>修订</w:t>
      </w:r>
      <w:r>
        <w:rPr>
          <w:rFonts w:hint="eastAsia" w:eastAsia="黑体" w:cs="Times New Roman"/>
          <w:lang w:val="en-US" w:eastAsia="zh-CN"/>
        </w:rPr>
        <w:t>调整的</w:t>
      </w:r>
      <w:r>
        <w:rPr>
          <w:rFonts w:hint="eastAsia" w:ascii="Times New Roman" w:eastAsia="黑体" w:cs="Times New Roman"/>
          <w:lang w:val="en-US" w:eastAsia="zh-CN"/>
        </w:rPr>
        <w:t>内容。</w:t>
      </w:r>
      <w:r>
        <w:rPr>
          <w:rFonts w:hint="eastAsia" w:cs="Times New Roman"/>
          <w:lang w:val="en-US" w:eastAsia="zh-CN"/>
        </w:rPr>
        <w:t>重点</w:t>
      </w:r>
      <w:r>
        <w:rPr>
          <w:rFonts w:hint="eastAsia" w:cs="Times New Roman"/>
          <w:lang w:val="en-US" w:eastAsia="zh-CN"/>
        </w:rPr>
        <w:t>对各级</w:t>
      </w:r>
      <w:r>
        <w:rPr>
          <w:rFonts w:hint="default" w:cs="Times New Roman"/>
          <w:lang w:val="en-US" w:eastAsia="zh"/>
        </w:rPr>
        <w:t>抗旱</w:t>
      </w:r>
      <w:r>
        <w:rPr>
          <w:rFonts w:hint="eastAsia" w:cs="Times New Roman"/>
          <w:lang w:val="en-US" w:eastAsia="zh-CN"/>
        </w:rPr>
        <w:t>组织</w:t>
      </w:r>
      <w:r>
        <w:rPr>
          <w:rFonts w:hint="default" w:cs="Times New Roman"/>
          <w:lang w:val="en-US" w:eastAsia="zh"/>
        </w:rPr>
        <w:t>机构</w:t>
      </w:r>
      <w:r>
        <w:rPr>
          <w:rFonts w:hint="eastAsia" w:cs="Times New Roman"/>
          <w:lang w:val="en-US" w:eastAsia="zh-CN"/>
        </w:rPr>
        <w:t>及成员单位、单位职责任务，抗旱应急响应总体要求、等级启动条件及行动要点，抗旱救灾工作的预防预警机制、保障措施要求等内容进一步修订调整，切实构建组织健全、权责清晰、执行高效、应对有力的抗旱救灾工作体系，</w:t>
      </w:r>
      <w:bookmarkStart w:id="0" w:name="_GoBack"/>
      <w:bookmarkEnd w:id="0"/>
      <w:r>
        <w:rPr>
          <w:rFonts w:hint="eastAsia" w:cs="Times New Roman"/>
          <w:lang w:val="en-US" w:eastAsia="zh-CN"/>
        </w:rPr>
        <w:t>提升全区抗旱救灾应急能力水平，确保全区安全。</w:t>
      </w:r>
    </w:p>
    <w:sectPr>
      <w:footerReference r:id="rId5" w:type="first"/>
      <w:footerReference r:id="rId3" w:type="default"/>
      <w:footerReference r:id="rId4" w:type="even"/>
      <w:pgSz w:w="11906" w:h="16838"/>
      <w:pgMar w:top="2098" w:right="1587" w:bottom="1701" w:left="1587" w:header="0" w:footer="1417" w:gutter="0"/>
      <w:pgNumType w:fmt="decimal"/>
      <w:cols w:space="720" w:num="1"/>
      <w:titlePg/>
      <w:docGrid w:type="linesAndChars" w:linePitch="610" w:charSpace="-333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ESI楷体-GB2312">
    <w:altName w:val="楷体_GB2312"/>
    <w:panose1 w:val="02000500000000000000"/>
    <w:charset w:val="86"/>
    <w:family w:val="auto"/>
    <w:pitch w:val="default"/>
    <w:sig w:usb0="00000000" w:usb1="00000000" w:usb2="00000012" w:usb3="00000000" w:csb0="0004000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7326606">
    <w:pPr>
      <w:pStyle w:val="5"/>
      <w:ind w:right="360" w:firstLine="360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09CB3662">
                          <w:pPr>
                            <w:pStyle w:val="5"/>
                            <w:rPr>
                              <w:rStyle w:val="13"/>
                              <w:rFonts w:ascii="宋体" w:hAnsi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13"/>
                              <w:rFonts w:ascii="宋体" w:hAnsi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Style w:val="13"/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13"/>
                              <w:rFonts w:ascii="宋体" w:hAnsi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Style w:val="13"/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13"/>
                              <w:rFonts w:ascii="宋体" w:hAnsi="宋体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Style w:val="13"/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Style w:val="13"/>
                              <w:rFonts w:ascii="宋体" w:hAnsi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09CB3662">
                    <w:pPr>
                      <w:pStyle w:val="5"/>
                      <w:rPr>
                        <w:rStyle w:val="13"/>
                        <w:rFonts w:ascii="宋体" w:hAnsi="宋体"/>
                        <w:sz w:val="28"/>
                        <w:szCs w:val="28"/>
                      </w:rPr>
                    </w:pPr>
                    <w:r>
                      <w:rPr>
                        <w:rStyle w:val="13"/>
                        <w:rFonts w:ascii="宋体" w:hAnsi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Style w:val="13"/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13"/>
                        <w:rFonts w:ascii="宋体" w:hAnsi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Style w:val="13"/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13"/>
                        <w:rFonts w:ascii="宋体" w:hAnsi="宋体"/>
                        <w:sz w:val="28"/>
                        <w:szCs w:val="28"/>
                      </w:rPr>
                      <w:t>2</w:t>
                    </w:r>
                    <w:r>
                      <w:rPr>
                        <w:rStyle w:val="13"/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Style w:val="13"/>
                        <w:rFonts w:ascii="宋体" w:hAnsi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40CF558">
    <w:pPr>
      <w:pStyle w:val="5"/>
      <w:framePr w:wrap="around" w:vAnchor="text" w:hAnchor="margin" w:xAlign="outside" w:y="1"/>
      <w:rPr>
        <w:rStyle w:val="13"/>
      </w:rPr>
    </w:pPr>
    <w:r>
      <w:fldChar w:fldCharType="begin"/>
    </w:r>
    <w:r>
      <w:rPr>
        <w:rStyle w:val="13"/>
      </w:rPr>
      <w:instrText xml:space="preserve">PAGE  </w:instrText>
    </w:r>
    <w:r>
      <w:fldChar w:fldCharType="end"/>
    </w:r>
  </w:p>
  <w:p w14:paraId="3D718747">
    <w:pPr>
      <w:pStyle w:val="5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702D555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D70CBD9">
                          <w:pPr>
                            <w:pStyle w:val="5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D70CBD9">
                    <w:pPr>
                      <w:pStyle w:val="5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RkMTc5MTJmYzJjZDI5MDM4OTZhMGNkODA4YjBmNTMifQ=="/>
  </w:docVars>
  <w:rsids>
    <w:rsidRoot w:val="DBB7AF1D"/>
    <w:rsid w:val="00E865C2"/>
    <w:rsid w:val="01F571E8"/>
    <w:rsid w:val="02BB058D"/>
    <w:rsid w:val="04D211E1"/>
    <w:rsid w:val="06615ED8"/>
    <w:rsid w:val="069A210C"/>
    <w:rsid w:val="0717375D"/>
    <w:rsid w:val="0FDD7DA6"/>
    <w:rsid w:val="11365128"/>
    <w:rsid w:val="16B169BD"/>
    <w:rsid w:val="18365A0D"/>
    <w:rsid w:val="200F7B4C"/>
    <w:rsid w:val="23596412"/>
    <w:rsid w:val="27FF69BD"/>
    <w:rsid w:val="28EA6ACC"/>
    <w:rsid w:val="297E7214"/>
    <w:rsid w:val="2A36189D"/>
    <w:rsid w:val="2B65243A"/>
    <w:rsid w:val="2BFC5C36"/>
    <w:rsid w:val="2C3818FC"/>
    <w:rsid w:val="2CAB0320"/>
    <w:rsid w:val="2F1862EC"/>
    <w:rsid w:val="2FF89718"/>
    <w:rsid w:val="32361540"/>
    <w:rsid w:val="368A544A"/>
    <w:rsid w:val="36AFE233"/>
    <w:rsid w:val="37227431"/>
    <w:rsid w:val="37EF1021"/>
    <w:rsid w:val="37FA1B1A"/>
    <w:rsid w:val="3AC63B0E"/>
    <w:rsid w:val="3CDF99B0"/>
    <w:rsid w:val="3F69073E"/>
    <w:rsid w:val="3FF72D10"/>
    <w:rsid w:val="41A75102"/>
    <w:rsid w:val="46DD3374"/>
    <w:rsid w:val="4744016C"/>
    <w:rsid w:val="49843F7B"/>
    <w:rsid w:val="4BAE62B4"/>
    <w:rsid w:val="4DF34C38"/>
    <w:rsid w:val="4ECFBC5E"/>
    <w:rsid w:val="50715259"/>
    <w:rsid w:val="513F13A6"/>
    <w:rsid w:val="54827B2F"/>
    <w:rsid w:val="549359C2"/>
    <w:rsid w:val="549F610D"/>
    <w:rsid w:val="5747F8F6"/>
    <w:rsid w:val="576A094B"/>
    <w:rsid w:val="5D35760E"/>
    <w:rsid w:val="5DBB43EE"/>
    <w:rsid w:val="5E55537D"/>
    <w:rsid w:val="5E9D546B"/>
    <w:rsid w:val="5EAC56AE"/>
    <w:rsid w:val="5F781A34"/>
    <w:rsid w:val="5F7D789F"/>
    <w:rsid w:val="5F8A3D8F"/>
    <w:rsid w:val="5FE6A602"/>
    <w:rsid w:val="62B35F73"/>
    <w:rsid w:val="64AF241F"/>
    <w:rsid w:val="65FF4C5D"/>
    <w:rsid w:val="667F5356"/>
    <w:rsid w:val="66FB069A"/>
    <w:rsid w:val="69D837FB"/>
    <w:rsid w:val="6EBC210B"/>
    <w:rsid w:val="6F8D6E36"/>
    <w:rsid w:val="711C66C3"/>
    <w:rsid w:val="73B986E8"/>
    <w:rsid w:val="74EB4D2A"/>
    <w:rsid w:val="75E67064"/>
    <w:rsid w:val="75F6814F"/>
    <w:rsid w:val="75FE1ABF"/>
    <w:rsid w:val="76615703"/>
    <w:rsid w:val="76B023DD"/>
    <w:rsid w:val="76BFCB25"/>
    <w:rsid w:val="7791148D"/>
    <w:rsid w:val="77F910D4"/>
    <w:rsid w:val="77FF0554"/>
    <w:rsid w:val="77FF3089"/>
    <w:rsid w:val="7B6E3FBF"/>
    <w:rsid w:val="7B73D344"/>
    <w:rsid w:val="7BBEE383"/>
    <w:rsid w:val="7BDEBD97"/>
    <w:rsid w:val="7C7676E6"/>
    <w:rsid w:val="7CDFE646"/>
    <w:rsid w:val="7CFDB5C7"/>
    <w:rsid w:val="7D6ABDED"/>
    <w:rsid w:val="7E630167"/>
    <w:rsid w:val="7E6F1616"/>
    <w:rsid w:val="7E9FB81A"/>
    <w:rsid w:val="7EC64167"/>
    <w:rsid w:val="7F891501"/>
    <w:rsid w:val="7FD9D2E0"/>
    <w:rsid w:val="7FEF9540"/>
    <w:rsid w:val="7FFF3D0C"/>
    <w:rsid w:val="9DE6413F"/>
    <w:rsid w:val="9FFBC2CF"/>
    <w:rsid w:val="A9AD5ECD"/>
    <w:rsid w:val="B9B62FBA"/>
    <w:rsid w:val="BBFE5634"/>
    <w:rsid w:val="BFB284A5"/>
    <w:rsid w:val="D6D7EDA3"/>
    <w:rsid w:val="DAFDDC59"/>
    <w:rsid w:val="DBB7AF1D"/>
    <w:rsid w:val="DCFDDAF5"/>
    <w:rsid w:val="DD7FE0D4"/>
    <w:rsid w:val="DE5D4A32"/>
    <w:rsid w:val="E9C9FC01"/>
    <w:rsid w:val="ED35BA33"/>
    <w:rsid w:val="EFF58577"/>
    <w:rsid w:val="F2D6690B"/>
    <w:rsid w:val="F39B6043"/>
    <w:rsid w:val="F3FF0A69"/>
    <w:rsid w:val="F46F2186"/>
    <w:rsid w:val="F7BBB0A0"/>
    <w:rsid w:val="F8ED72D3"/>
    <w:rsid w:val="F99E4CD5"/>
    <w:rsid w:val="F9F76084"/>
    <w:rsid w:val="FA7F09A5"/>
    <w:rsid w:val="FB7F0B31"/>
    <w:rsid w:val="FBF7F7BC"/>
    <w:rsid w:val="FCDB037A"/>
    <w:rsid w:val="FCF6F178"/>
    <w:rsid w:val="FD5BB12F"/>
    <w:rsid w:val="FDFF85BF"/>
    <w:rsid w:val="FDFFCA2C"/>
    <w:rsid w:val="FF5F3B46"/>
    <w:rsid w:val="FF7F6D5C"/>
    <w:rsid w:val="FFBFF42E"/>
    <w:rsid w:val="FFD91365"/>
    <w:rsid w:val="FFEDE654"/>
    <w:rsid w:val="FFEEF794"/>
    <w:rsid w:val="FFFE2ED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99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1.正文"/>
    <w:basedOn w:val="1"/>
    <w:next w:val="3"/>
    <w:qFormat/>
    <w:uiPriority w:val="0"/>
    <w:rPr>
      <w:rFonts w:ascii="仿宋_GB2312"/>
      <w:szCs w:val="30"/>
    </w:rPr>
  </w:style>
  <w:style w:type="paragraph" w:styleId="3">
    <w:name w:val="index 5"/>
    <w:basedOn w:val="1"/>
    <w:next w:val="1"/>
    <w:qFormat/>
    <w:uiPriority w:val="99"/>
    <w:pPr>
      <w:ind w:left="1680"/>
    </w:pPr>
    <w:rPr>
      <w:rFonts w:ascii="Times New Roman" w:hAnsi="Times New Roman"/>
      <w:color w:val="333333"/>
    </w:rPr>
  </w:style>
  <w:style w:type="paragraph" w:styleId="4">
    <w:name w:val="Body Text Indent"/>
    <w:basedOn w:val="1"/>
    <w:next w:val="1"/>
    <w:qFormat/>
    <w:uiPriority w:val="0"/>
    <w:pPr>
      <w:spacing w:after="120"/>
      <w:ind w:left="200" w:leftChars="20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8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Lines="0" w:beforeAutospacing="0" w:after="0" w:afterLines="0" w:afterAutospacing="0"/>
      <w:ind w:left="0" w:right="0"/>
      <w:jc w:val="left"/>
    </w:pPr>
    <w:rPr>
      <w:kern w:val="0"/>
      <w:sz w:val="24"/>
      <w:lang w:val="en-US" w:eastAsia="zh-CN" w:bidi="ar-SA"/>
    </w:rPr>
  </w:style>
  <w:style w:type="paragraph" w:styleId="9">
    <w:name w:val="Body Text First Indent 2"/>
    <w:basedOn w:val="4"/>
    <w:unhideWhenUsed/>
    <w:qFormat/>
    <w:uiPriority w:val="99"/>
    <w:pPr>
      <w:spacing w:before="100" w:beforeAutospacing="1" w:after="0"/>
      <w:ind w:firstLine="420" w:firstLineChars="200"/>
    </w:p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page number"/>
    <w:basedOn w:val="12"/>
    <w:qFormat/>
    <w:uiPriority w:val="0"/>
  </w:style>
  <w:style w:type="paragraph" w:customStyle="1" w:styleId="14">
    <w:name w:val="Default"/>
    <w:qFormat/>
    <w:uiPriority w:val="0"/>
    <w:pPr>
      <w:widowControl w:val="0"/>
      <w:autoSpaceDE w:val="0"/>
      <w:autoSpaceDN w:val="0"/>
      <w:adjustRightInd w:val="0"/>
    </w:pPr>
    <w:rPr>
      <w:rFonts w:ascii="仿宋_GB2312" w:hAnsi="Times New Roman" w:eastAsia="仿宋_GB2312" w:cs="仿宋_GB2312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789</Words>
  <Characters>797</Characters>
  <Lines>0</Lines>
  <Paragraphs>0</Paragraphs>
  <TotalTime>9</TotalTime>
  <ScaleCrop>false</ScaleCrop>
  <LinksUpToDate>false</LinksUpToDate>
  <CharactersWithSpaces>797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2023-05-29T01:09:00Z</dcterms:created>
  <dc:creator>user11</dc:creator>
  <cp:lastModifiedBy>Dell</cp:lastModifiedBy>
  <dcterms:modified xsi:type="dcterms:W3CDTF">2024-10-24T07:46:43Z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1AC42BFFD726459ABA22AA48DC185684_13</vt:lpwstr>
  </property>
</Properties>
</file>