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899"/>
        <w:gridCol w:w="2172"/>
        <w:gridCol w:w="3939"/>
        <w:gridCol w:w="435"/>
        <w:gridCol w:w="1095"/>
        <w:gridCol w:w="600"/>
        <w:gridCol w:w="735"/>
        <w:gridCol w:w="1335"/>
        <w:gridCol w:w="790"/>
        <w:gridCol w:w="545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373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29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  <w:t>工程建设项目施工招标预算价、招标控制价、发包价告知单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招标工程建设项目名称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（合同段）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招标控制价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发包价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right="164" w:rightChars="78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闽咨招[2024]厦字001号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right="134" w:rightChars="64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海翼幼儿园北侧口袋公园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133.230953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123.23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123.23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编制说明</w:t>
            </w:r>
          </w:p>
        </w:tc>
        <w:tc>
          <w:tcPr>
            <w:tcW w:w="13723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1、本项目的招标控制价与工程预算价相比下降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7.5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3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2、本项目的预算价、招标控制价、发包价均已计取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3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%的风险包干费；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3、本项目的发包价书与本告知单同时发布。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218" w:leftChars="104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4、本工程的K值取定为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3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招标人</w:t>
            </w:r>
          </w:p>
        </w:tc>
        <w:tc>
          <w:tcPr>
            <w:tcW w:w="654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厦门市翔安市政集团绿化工程有限公司 （盖章）            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4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福建省闽咨造价咨询有限公司（盖章）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8095" w:type="dxa"/>
            <w:gridSpan w:val="5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编制单位：　（盖章）</w:t>
            </w:r>
          </w:p>
        </w:tc>
        <w:tc>
          <w:tcPr>
            <w:tcW w:w="4555" w:type="dxa"/>
            <w:gridSpan w:val="5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编制单位法定代表人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或委托代理人（盖章）</w:t>
            </w:r>
            <w:bookmarkStart w:id="0" w:name="_GoBack"/>
            <w:bookmarkEnd w:id="0"/>
          </w:p>
        </w:tc>
        <w:tc>
          <w:tcPr>
            <w:tcW w:w="1723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095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编制人：　              （盖章）</w:t>
            </w:r>
          </w:p>
        </w:tc>
        <w:tc>
          <w:tcPr>
            <w:tcW w:w="6278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373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2024年05月07日</w:t>
            </w:r>
          </w:p>
        </w:tc>
      </w:tr>
    </w:tbl>
    <w:p/>
    <w:sectPr>
      <w:pgSz w:w="16838" w:h="11906" w:orient="landscape"/>
      <w:pgMar w:top="1304" w:right="1134" w:bottom="1142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jMyNjQ3Yjc0NDI0NGYyZGEzYjAxMWZiZmIwYTQifQ=="/>
  </w:docVars>
  <w:rsids>
    <w:rsidRoot w:val="110245B8"/>
    <w:rsid w:val="04B502BC"/>
    <w:rsid w:val="06597E58"/>
    <w:rsid w:val="0B826FEF"/>
    <w:rsid w:val="0BCB7A4C"/>
    <w:rsid w:val="0EE91AC6"/>
    <w:rsid w:val="110245B8"/>
    <w:rsid w:val="17FE2F98"/>
    <w:rsid w:val="1ACA3D7C"/>
    <w:rsid w:val="2FAB288D"/>
    <w:rsid w:val="344C5771"/>
    <w:rsid w:val="38913C0E"/>
    <w:rsid w:val="397B3D09"/>
    <w:rsid w:val="3D0A4BEF"/>
    <w:rsid w:val="42172251"/>
    <w:rsid w:val="42822044"/>
    <w:rsid w:val="49076BFD"/>
    <w:rsid w:val="4A3F6F3C"/>
    <w:rsid w:val="4F2801E9"/>
    <w:rsid w:val="52860AC6"/>
    <w:rsid w:val="52DF0DC5"/>
    <w:rsid w:val="7A300F4C"/>
    <w:rsid w:val="7A7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314</Characters>
  <Lines>0</Lines>
  <Paragraphs>0</Paragraphs>
  <TotalTime>7</TotalTime>
  <ScaleCrop>false</ScaleCrop>
  <LinksUpToDate>false</LinksUpToDate>
  <CharactersWithSpaces>357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2021-08-13T07:19:00Z</dcterms:created>
  <dc:creator>Administrator</dc:creator>
  <cp:lastModifiedBy>洋芋〆忿祭</cp:lastModifiedBy>
  <cp:lastPrinted>2024-04-26T08:59:00Z</cp:lastPrinted>
  <dcterms:modified xsi:type="dcterms:W3CDTF">2024-05-07T03:13:09Z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867ADCDF8DEB49FA8C8D1E776CEBE09C</vt:lpwstr>
  </property>
</Properties>
</file>