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numPr>
          <w:ilvl w:val="0"/>
          <w:numId w:val="0"/>
        </w:numPr>
        <w:wordWrap/>
        <w:adjustRightInd/>
        <w:snapToGrid/>
        <w:spacing w:line="48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val="en-US" w:eastAsia="zh-CN"/>
          <w14:textFill>
            <w14:solidFill>
              <w14:schemeClr w14:val="tx1"/>
            </w14:solidFill>
          </w14:textFill>
        </w:rPr>
      </w:pPr>
      <w:bookmarkStart w:id="9" w:name="_GoBack"/>
      <w:bookmarkEnd w:id="9"/>
      <w:r>
        <w:rPr>
          <w:rFonts w:hint="default" w:ascii="Times New Roman" w:hAnsi="Times New Roman" w:eastAsia="黑体" w:cs="Times New Roman"/>
          <w:color w:val="000000" w:themeColor="text1"/>
          <w:kern w:val="0"/>
          <w:sz w:val="32"/>
          <w:szCs w:val="32"/>
          <w:u w:val="none"/>
          <w:lang w:val="en-US" w:eastAsia="zh-CN"/>
          <w14:textFill>
            <w14:solidFill>
              <w14:schemeClr w14:val="tx1"/>
            </w14:solidFill>
          </w14:textFill>
        </w:rPr>
        <w:t>附件1</w:t>
      </w:r>
    </w:p>
    <w:p>
      <w:pPr>
        <w:widowControl w:val="0"/>
        <w:numPr>
          <w:ilvl w:val="0"/>
          <w:numId w:val="0"/>
        </w:numPr>
        <w:wordWrap/>
        <w:adjustRightInd/>
        <w:snapToGrid/>
        <w:spacing w:line="480" w:lineRule="exact"/>
        <w:ind w:left="0" w:leftChars="0" w:right="0" w:firstLine="0" w:firstLineChars="0"/>
        <w:jc w:val="center"/>
        <w:textAlignment w:val="auto"/>
        <w:outlineLvl w:val="9"/>
        <w:rPr>
          <w:rFonts w:hint="default" w:ascii="Times New Roman" w:hAnsi="Times New Roman" w:eastAsia="方正小标宋简体" w:cs="Times New Roman"/>
          <w:color w:val="000000" w:themeColor="text1"/>
          <w:kern w:val="0"/>
          <w:sz w:val="36"/>
          <w:szCs w:val="36"/>
          <w:u w:val="none"/>
          <w:lang w:val="en-US" w:eastAsia="zh-CN"/>
          <w14:textFill>
            <w14:solidFill>
              <w14:schemeClr w14:val="tx1"/>
            </w14:solidFill>
          </w14:textFill>
        </w:rPr>
      </w:pPr>
      <w:r>
        <w:rPr>
          <w:rFonts w:hint="default" w:ascii="Times New Roman" w:hAnsi="Times New Roman" w:eastAsia="方正小标宋简体" w:cs="Times New Roman"/>
          <w:color w:val="000000" w:themeColor="text1"/>
          <w:kern w:val="0"/>
          <w:sz w:val="36"/>
          <w:szCs w:val="36"/>
          <w:u w:val="none"/>
          <w:lang w:val="en-US" w:eastAsia="zh-CN"/>
          <w14:textFill>
            <w14:solidFill>
              <w14:schemeClr w14:val="tx1"/>
            </w14:solidFill>
          </w14:textFill>
        </w:rPr>
        <w:t>翔安区2025年初中招生范围划分一览表</w:t>
      </w:r>
    </w:p>
    <w:p>
      <w:pPr>
        <w:widowControl w:val="0"/>
        <w:numPr>
          <w:ilvl w:val="0"/>
          <w:numId w:val="0"/>
        </w:numPr>
        <w:wordWrap/>
        <w:adjustRightInd/>
        <w:snapToGrid/>
        <w:spacing w:line="200" w:lineRule="exact"/>
        <w:ind w:left="0" w:leftChars="0" w:right="0" w:firstLine="0" w:firstLineChars="0"/>
        <w:jc w:val="center"/>
        <w:textAlignment w:val="auto"/>
        <w:outlineLvl w:val="9"/>
        <w:rPr>
          <w:rFonts w:hint="default" w:ascii="Times New Roman" w:hAnsi="Times New Roman" w:eastAsia="方正小标宋简体" w:cs="Times New Roman"/>
          <w:color w:val="000000" w:themeColor="text1"/>
          <w:kern w:val="0"/>
          <w:sz w:val="36"/>
          <w:szCs w:val="36"/>
          <w:u w:val="none"/>
          <w:lang w:val="en-US" w:eastAsia="zh-CN"/>
          <w14:textFill>
            <w14:solidFill>
              <w14:schemeClr w14:val="tx1"/>
            </w14:solidFill>
          </w14:textFill>
        </w:rPr>
      </w:pPr>
    </w:p>
    <w:tbl>
      <w:tblPr>
        <w:tblStyle w:val="5"/>
        <w:tblW w:w="906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
      <w:tblGrid>
        <w:gridCol w:w="1452"/>
        <w:gridCol w:w="1158"/>
        <w:gridCol w:w="4108"/>
        <w:gridCol w:w="234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686"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i w:val="0"/>
                <w:color w:val="000000" w:themeColor="text1"/>
                <w:sz w:val="24"/>
                <w:szCs w:val="24"/>
                <w:u w:val="none"/>
                <w:lang w:eastAsia="zh-CN"/>
                <w14:textFill>
                  <w14:solidFill>
                    <w14:schemeClr w14:val="tx1"/>
                  </w14:solidFill>
                </w14:textFill>
              </w:rPr>
            </w:pPr>
            <w:r>
              <w:rPr>
                <w:rFonts w:hint="default" w:ascii="Times New Roman" w:hAnsi="Times New Roman" w:eastAsia="仿宋_GB2312" w:cs="Times New Roman"/>
                <w:b/>
                <w:i w:val="0"/>
                <w:color w:val="000000" w:themeColor="text1"/>
                <w:sz w:val="24"/>
                <w:szCs w:val="24"/>
                <w:u w:val="none"/>
                <w:lang w:eastAsia="zh-CN"/>
                <w14:textFill>
                  <w14:solidFill>
                    <w14:schemeClr w14:val="tx1"/>
                  </w14:solidFill>
                </w14:textFill>
              </w:rPr>
              <w:t>中学</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i w:val="0"/>
                <w:color w:val="000000" w:themeColor="text1"/>
                <w:sz w:val="24"/>
                <w:szCs w:val="24"/>
                <w:u w:val="none"/>
                <w:lang w:val="en-US" w:eastAsia="zh-CN"/>
                <w14:textFill>
                  <w14:solidFill>
                    <w14:schemeClr w14:val="tx1"/>
                  </w14:solidFill>
                </w14:textFill>
              </w:rPr>
              <w:t>班生规模</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i w:val="0"/>
                <w:color w:val="000000" w:themeColor="text1"/>
                <w:sz w:val="24"/>
                <w:szCs w:val="24"/>
                <w:u w:val="none"/>
                <w:lang w:eastAsia="zh-CN"/>
                <w14:textFill>
                  <w14:solidFill>
                    <w14:schemeClr w14:val="tx1"/>
                  </w14:solidFill>
                </w14:textFill>
              </w:rPr>
            </w:pPr>
            <w:r>
              <w:rPr>
                <w:rFonts w:hint="default" w:ascii="Times New Roman" w:hAnsi="Times New Roman" w:eastAsia="仿宋_GB2312" w:cs="Times New Roman"/>
                <w:b/>
                <w:i w:val="0"/>
                <w:color w:val="000000" w:themeColor="text1"/>
                <w:sz w:val="24"/>
                <w:szCs w:val="24"/>
                <w:u w:val="none"/>
                <w:lang w:eastAsia="zh-CN"/>
                <w14:textFill>
                  <w14:solidFill>
                    <w14:schemeClr w14:val="tx1"/>
                  </w14:solidFill>
                </w14:textFill>
              </w:rPr>
              <w:t>招生片区名称</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i w:val="0"/>
                <w:color w:val="000000" w:themeColor="text1"/>
                <w:sz w:val="24"/>
                <w:szCs w:val="24"/>
                <w:u w:val="none"/>
                <w:lang w:val="en-US" w:eastAsia="zh-CN"/>
                <w14:textFill>
                  <w14:solidFill>
                    <w14:schemeClr w14:val="tx1"/>
                  </w14:solidFill>
                </w14:textFill>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1190"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color w:val="000000" w:themeColor="text1"/>
                <w:sz w:val="24"/>
                <w:u w:val="none"/>
                <w:lang w:eastAsia="zh-CN"/>
                <w14:textFill>
                  <w14:solidFill>
                    <w14:schemeClr w14:val="tx1"/>
                  </w14:solidFill>
                </w14:textFill>
              </w:rPr>
            </w:pPr>
            <w:r>
              <w:rPr>
                <w:rFonts w:hint="default" w:ascii="Times New Roman" w:hAnsi="Times New Roman" w:eastAsia="仿宋_GB2312" w:cs="Times New Roman"/>
                <w:color w:val="000000" w:themeColor="text1"/>
                <w:sz w:val="24"/>
                <w:u w:val="none"/>
                <w:lang w:eastAsia="zh-CN"/>
                <w14:textFill>
                  <w14:solidFill>
                    <w14:schemeClr w14:val="tx1"/>
                  </w14:solidFill>
                </w14:textFill>
              </w:rPr>
              <w:t>大嶝中学</w:t>
            </w:r>
          </w:p>
          <w:p>
            <w:pPr>
              <w:pStyle w:val="9"/>
              <w:spacing w:line="280" w:lineRule="exact"/>
              <w:jc w:val="center"/>
              <w:rPr>
                <w:rFonts w:hint="default" w:ascii="Times New Roman" w:hAnsi="Times New Roman" w:eastAsia="仿宋_GB2312" w:cs="Times New Roman"/>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（科技中学翔安分校）</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pStyle w:val="9"/>
              <w:spacing w:line="280" w:lineRule="exact"/>
              <w:jc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6/300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大嶝街道：田墘、山头、</w:t>
            </w:r>
            <w:r>
              <w:rPr>
                <w:rFonts w:hint="default" w:ascii="Times New Roman" w:hAnsi="Times New Roman" w:eastAsia="仿宋_GB2312" w:cs="Times New Roman"/>
                <w:color w:val="000000" w:themeColor="text1"/>
                <w:sz w:val="24"/>
                <w:u w:val="none"/>
                <w14:textFill>
                  <w14:solidFill>
                    <w14:schemeClr w14:val="tx1"/>
                  </w14:solidFill>
                </w14:textFill>
              </w:rPr>
              <w:t>嶝崎、蟳窟、双沪、阳塘、北门、东埕、小嶝</w:t>
            </w:r>
            <w:r>
              <w:rPr>
                <w:rFonts w:hint="default" w:ascii="Times New Roman" w:hAnsi="Times New Roman" w:eastAsia="仿宋_GB2312" w:cs="Times New Roman"/>
                <w:color w:val="000000" w:themeColor="text1"/>
                <w:sz w:val="24"/>
                <w:u w:val="none"/>
                <w:lang w:eastAsia="zh-CN"/>
                <w14:textFill>
                  <w14:solidFill>
                    <w14:schemeClr w14:val="tx1"/>
                  </w14:solidFill>
                </w14:textFill>
              </w:rPr>
              <w:t>、嶝湾。</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130"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新店中学</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14/700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新店</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街道：</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新店、新兴、溪尾、陈塘、蔡厝、洪前；</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招商</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雍华府、海晟颐翔湾、东城合院、古龙尚逸园、卢卡</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小镇</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建发叁里云庐、</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翔安南区安置房、首开领翔国际、泰禾红门、东方新城、莲花尚城、联合博学园、首开领翔上郡、</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九溪小区</w:t>
            </w:r>
            <w:r>
              <w:rPr>
                <w:rStyle w:val="7"/>
                <w:rFonts w:hint="default" w:ascii="Times New Roman" w:hAnsi="Times New Roman" w:eastAsia="仿宋_GB2312" w:cs="Times New Roman"/>
                <w:b w:val="0"/>
                <w:bCs w:val="0"/>
                <w:i w:val="0"/>
                <w:caps w:val="0"/>
                <w:color w:val="000000" w:themeColor="text1"/>
                <w:spacing w:val="0"/>
                <w:w w:val="100"/>
                <w:sz w:val="28"/>
                <w:szCs w:val="28"/>
                <w:u w:val="none"/>
                <w:lang w:val="en-US" w:eastAsia="zh-CN"/>
                <w14:textFill>
                  <w14:solidFill>
                    <w14:schemeClr w14:val="tx1"/>
                  </w14:solidFill>
                </w14:textFill>
              </w:rPr>
              <w:t>、</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首开龙湖璟宸府、洪前安置房小区（含天玺华庭小区）、</w:t>
            </w:r>
            <w:bookmarkStart w:id="0" w:name="OLE_LINK6"/>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建发书香泊月</w:t>
            </w:r>
            <w:bookmarkEnd w:id="0"/>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w:t>
            </w:r>
          </w:p>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香山街道：</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吕塘、大宅、茂林；</w:t>
            </w:r>
          </w:p>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凤翔街道：</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东坑、洪厝</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125"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pPr>
            <w:r>
              <w:rPr>
                <w:rFonts w:hint="eastAsia" w:ascii="Times New Roman" w:hAnsi="Times New Roman" w:eastAsia="仿宋_GB2312" w:cs="Times New Roman"/>
                <w:b w:val="0"/>
                <w:i w:val="0"/>
                <w:color w:val="000000" w:themeColor="text1"/>
                <w:sz w:val="24"/>
                <w:szCs w:val="24"/>
                <w:u w:val="none"/>
                <w:lang w:eastAsia="zh-CN"/>
                <w14:textFill>
                  <w14:solidFill>
                    <w14:schemeClr w14:val="tx1"/>
                  </w14:solidFill>
                </w14:textFill>
              </w:rPr>
              <w:t>翔安区</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实验学校</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11/550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本校小学部毕业生；</w:t>
            </w:r>
          </w:p>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新店</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街道：</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祥吴、美地雅登、汇景新城、宝嘉誉园、翔安北区安置房小区；</w:t>
            </w:r>
          </w:p>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马巷</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街道：</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朱坑、西坂、市头；</w:t>
            </w:r>
          </w:p>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凤翔街道：</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湖头、蔡浦、窗东；</w:t>
            </w:r>
          </w:p>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民安街道：</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后莲</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both"/>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color w:val="000000" w:themeColor="text1"/>
                <w:sz w:val="24"/>
                <w:u w:val="none"/>
                <w14:textFill>
                  <w14:solidFill>
                    <w14:schemeClr w14:val="tx1"/>
                  </w14:solidFill>
                </w14:textFill>
              </w:rPr>
              <w:t>后莲、窗东、蔡浦</w:t>
            </w:r>
            <w:r>
              <w:rPr>
                <w:rFonts w:hint="default" w:ascii="Times New Roman" w:hAnsi="Times New Roman" w:eastAsia="仿宋_GB2312" w:cs="Times New Roman"/>
                <w:color w:val="000000" w:themeColor="text1"/>
                <w:sz w:val="24"/>
                <w:u w:val="none"/>
                <w:lang w:eastAsia="zh-CN"/>
                <w14:textFill>
                  <w14:solidFill>
                    <w14:schemeClr w14:val="tx1"/>
                  </w14:solidFill>
                </w14:textFill>
              </w:rPr>
              <w:t>社区</w:t>
            </w:r>
            <w:r>
              <w:rPr>
                <w:rFonts w:hint="default" w:ascii="Times New Roman" w:hAnsi="Times New Roman" w:eastAsia="仿宋_GB2312" w:cs="Times New Roman"/>
                <w:color w:val="000000" w:themeColor="text1"/>
                <w:sz w:val="24"/>
                <w:u w:val="none"/>
                <w14:textFill>
                  <w14:solidFill>
                    <w14:schemeClr w14:val="tx1"/>
                  </w14:solidFill>
                </w14:textFill>
              </w:rPr>
              <w:t>户籍小学毕业生</w:t>
            </w:r>
            <w:r>
              <w:rPr>
                <w:rFonts w:hint="default" w:ascii="Times New Roman" w:hAnsi="Times New Roman" w:eastAsia="仿宋_GB2312" w:cs="Times New Roman"/>
                <w:color w:val="000000" w:themeColor="text1"/>
                <w:sz w:val="24"/>
                <w:u w:val="none"/>
                <w:lang w:val="en-US" w:eastAsia="zh-CN"/>
                <w14:textFill>
                  <w14:solidFill>
                    <w14:schemeClr w14:val="tx1"/>
                  </w14:solidFill>
                </w14:textFill>
              </w:rPr>
              <w:t>也可</w:t>
            </w:r>
            <w:r>
              <w:rPr>
                <w:rFonts w:hint="default" w:ascii="Times New Roman" w:hAnsi="Times New Roman" w:eastAsia="仿宋_GB2312" w:cs="Times New Roman"/>
                <w:color w:val="000000" w:themeColor="text1"/>
                <w:sz w:val="24"/>
                <w:u w:val="none"/>
                <w14:textFill>
                  <w14:solidFill>
                    <w14:schemeClr w14:val="tx1"/>
                  </w14:solidFill>
                </w14:textFill>
              </w:rPr>
              <w:t>填报民安</w:t>
            </w:r>
            <w:r>
              <w:rPr>
                <w:rFonts w:hint="default" w:ascii="Times New Roman" w:hAnsi="Times New Roman" w:eastAsia="仿宋_GB2312" w:cs="Times New Roman"/>
                <w:color w:val="000000" w:themeColor="text1"/>
                <w:sz w:val="24"/>
                <w:u w:val="none"/>
                <w:lang w:eastAsia="zh-CN"/>
                <w14:textFill>
                  <w14:solidFill>
                    <w14:schemeClr w14:val="tx1"/>
                  </w14:solidFill>
                </w14:textFill>
              </w:rPr>
              <w:t>学校</w:t>
            </w:r>
            <w:r>
              <w:rPr>
                <w:rFonts w:hint="default" w:ascii="Times New Roman" w:hAnsi="Times New Roman" w:eastAsia="仿宋_GB2312" w:cs="Times New Roman"/>
                <w:color w:val="000000" w:themeColor="text1"/>
                <w:sz w:val="24"/>
                <w:u w:val="none"/>
                <w:lang w:val="en-US" w:eastAsia="zh-CN"/>
                <w14:textFill>
                  <w14:solidFill>
                    <w14:schemeClr w14:val="tx1"/>
                  </w14:solidFill>
                </w14:textFill>
              </w:rPr>
              <w:t>。</w:t>
            </w:r>
            <w:r>
              <w:rPr>
                <w:rFonts w:hint="default" w:ascii="Times New Roman" w:hAnsi="Times New Roman" w:eastAsia="仿宋_GB2312" w:cs="Times New Roman"/>
                <w:color w:val="000000" w:themeColor="text1"/>
                <w:sz w:val="24"/>
                <w:u w:val="none"/>
                <w14:textFill>
                  <w14:solidFill>
                    <w14:schemeClr w14:val="tx1"/>
                  </w14:solidFill>
                </w14:textFill>
              </w:rPr>
              <w:t>市头、西坂、湖头户籍小学毕业生</w:t>
            </w:r>
            <w:r>
              <w:rPr>
                <w:rFonts w:hint="default" w:ascii="Times New Roman" w:hAnsi="Times New Roman" w:eastAsia="仿宋_GB2312" w:cs="Times New Roman"/>
                <w:color w:val="000000" w:themeColor="text1"/>
                <w:sz w:val="24"/>
                <w:u w:val="none"/>
                <w:lang w:val="en-US" w:eastAsia="zh-CN"/>
                <w14:textFill>
                  <w14:solidFill>
                    <w14:schemeClr w14:val="tx1"/>
                  </w14:solidFill>
                </w14:textFill>
              </w:rPr>
              <w:t>也可</w:t>
            </w:r>
            <w:r>
              <w:rPr>
                <w:rFonts w:hint="default" w:ascii="Times New Roman" w:hAnsi="Times New Roman" w:eastAsia="仿宋_GB2312" w:cs="Times New Roman"/>
                <w:color w:val="000000" w:themeColor="text1"/>
                <w:sz w:val="24"/>
                <w:u w:val="none"/>
                <w14:textFill>
                  <w14:solidFill>
                    <w14:schemeClr w14:val="tx1"/>
                  </w14:solidFill>
                </w14:textFill>
              </w:rPr>
              <w:t>填报新店中学。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70"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翔安一中</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18/900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马巷</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街道：</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后亭、三乡、五美、友民、五星、黎安、桐梓、曾林（路山）、后许、沈井、郑坂、后滨、舫阳、黎安小镇、中骏蓝湾尚都、海峡商贸城、翔林夏都、海翼</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0592</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、锦绣祥安、龙翔峰景、万科</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金色悦城</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、后滨安置房小区</w:t>
            </w:r>
            <w:r>
              <w:rPr>
                <w:rFonts w:hint="default" w:ascii="Times New Roman" w:hAnsi="Times New Roman" w:eastAsia="仿宋_GB2312" w:cs="Times New Roman"/>
                <w:b w:val="0"/>
                <w:bCs w:val="0"/>
                <w:i w:val="0"/>
                <w:color w:val="000000" w:themeColor="text1"/>
                <w:sz w:val="24"/>
                <w:szCs w:val="24"/>
                <w:u w:val="none"/>
                <w:lang w:eastAsia="zh-CN"/>
                <w14:textFill>
                  <w14:solidFill>
                    <w14:schemeClr w14:val="tx1"/>
                  </w14:solidFill>
                </w14:textFill>
              </w:rPr>
              <w:t>；</w:t>
            </w:r>
          </w:p>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民安街道：</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内垵</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w:t>
            </w:r>
          </w:p>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凤翔街道：</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琼头（部分）。</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both"/>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sz w:val="24"/>
                <w:u w:val="none"/>
                <w:lang w:val="en-US" w:eastAsia="zh-CN"/>
                <w14:textFill>
                  <w14:solidFill>
                    <w14:schemeClr w14:val="tx1"/>
                  </w14:solidFill>
                </w14:textFill>
              </w:rPr>
              <w:t>内垵社区</w:t>
            </w:r>
            <w:r>
              <w:rPr>
                <w:rFonts w:hint="default" w:ascii="Times New Roman" w:hAnsi="Times New Roman" w:eastAsia="仿宋_GB2312" w:cs="Times New Roman"/>
                <w:color w:val="000000" w:themeColor="text1"/>
                <w:sz w:val="24"/>
                <w:u w:val="none"/>
                <w14:textFill>
                  <w14:solidFill>
                    <w14:schemeClr w14:val="tx1"/>
                  </w14:solidFill>
                </w14:textFill>
              </w:rPr>
              <w:t>户籍小学毕业生</w:t>
            </w:r>
            <w:r>
              <w:rPr>
                <w:rFonts w:hint="default" w:ascii="Times New Roman" w:hAnsi="Times New Roman" w:eastAsia="仿宋_GB2312" w:cs="Times New Roman"/>
                <w:color w:val="000000" w:themeColor="text1"/>
                <w:sz w:val="24"/>
                <w:u w:val="none"/>
                <w:lang w:val="en-US" w:eastAsia="zh-CN"/>
                <w14:textFill>
                  <w14:solidFill>
                    <w14:schemeClr w14:val="tx1"/>
                  </w14:solidFill>
                </w14:textFill>
              </w:rPr>
              <w:t>也</w:t>
            </w:r>
            <w:r>
              <w:rPr>
                <w:rFonts w:hint="default" w:ascii="Times New Roman" w:hAnsi="Times New Roman" w:eastAsia="仿宋_GB2312" w:cs="Times New Roman"/>
                <w:color w:val="000000" w:themeColor="text1"/>
                <w:sz w:val="24"/>
                <w:u w:val="none"/>
                <w14:textFill>
                  <w14:solidFill>
                    <w14:schemeClr w14:val="tx1"/>
                  </w14:solidFill>
                </w14:textFill>
              </w:rPr>
              <w:t>可填报</w:t>
            </w:r>
            <w:r>
              <w:rPr>
                <w:rFonts w:hint="default" w:ascii="Times New Roman" w:hAnsi="Times New Roman" w:eastAsia="仿宋_GB2312" w:cs="Times New Roman"/>
                <w:color w:val="000000" w:themeColor="text1"/>
                <w:sz w:val="24"/>
                <w:u w:val="none"/>
                <w:lang w:val="en-US" w:eastAsia="zh-CN"/>
                <w14:textFill>
                  <w14:solidFill>
                    <w14:schemeClr w14:val="tx1"/>
                  </w14:solidFill>
                </w14:textFill>
              </w:rPr>
              <w:t>志翔</w:t>
            </w:r>
            <w:r>
              <w:rPr>
                <w:rFonts w:hint="default" w:ascii="Times New Roman" w:hAnsi="Times New Roman" w:eastAsia="仿宋_GB2312" w:cs="Times New Roman"/>
                <w:color w:val="000000" w:themeColor="text1"/>
                <w:sz w:val="24"/>
                <w:u w:val="none"/>
                <w14:textFill>
                  <w14:solidFill>
                    <w14:schemeClr w14:val="tx1"/>
                  </w14:solidFill>
                </w14:textFill>
              </w:rPr>
              <w:t>中学。</w:t>
            </w:r>
            <w:r>
              <w:rPr>
                <w:rFonts w:hint="default" w:ascii="Times New Roman" w:hAnsi="Times New Roman" w:eastAsia="仿宋_GB2312" w:cs="Times New Roman"/>
                <w:color w:val="000000" w:themeColor="text1"/>
                <w:sz w:val="24"/>
                <w:u w:val="none"/>
                <w:lang w:eastAsia="zh-CN"/>
                <w14:textFill>
                  <w14:solidFill>
                    <w14:schemeClr w14:val="tx1"/>
                  </w14:solidFill>
                </w14:textFill>
              </w:rPr>
              <w:t>琼头社区</w:t>
            </w:r>
            <w:r>
              <w:rPr>
                <w:rFonts w:hint="default" w:ascii="Times New Roman" w:hAnsi="Times New Roman" w:eastAsia="仿宋_GB2312" w:cs="Times New Roman"/>
                <w:color w:val="000000" w:themeColor="text1"/>
                <w:sz w:val="24"/>
                <w:u w:val="none"/>
                <w14:textFill>
                  <w14:solidFill>
                    <w14:schemeClr w14:val="tx1"/>
                  </w14:solidFill>
                </w14:textFill>
              </w:rPr>
              <w:t>户籍小学毕业生</w:t>
            </w:r>
            <w:r>
              <w:rPr>
                <w:rFonts w:hint="default" w:ascii="Times New Roman" w:hAnsi="Times New Roman" w:eastAsia="仿宋_GB2312" w:cs="Times New Roman"/>
                <w:color w:val="000000" w:themeColor="text1"/>
                <w:sz w:val="24"/>
                <w:u w:val="none"/>
                <w:lang w:val="en-US" w:eastAsia="zh-CN"/>
                <w14:textFill>
                  <w14:solidFill>
                    <w14:schemeClr w14:val="tx1"/>
                  </w14:solidFill>
                </w14:textFill>
              </w:rPr>
              <w:t>也</w:t>
            </w:r>
            <w:r>
              <w:rPr>
                <w:rFonts w:hint="default" w:ascii="Times New Roman" w:hAnsi="Times New Roman" w:eastAsia="仿宋_GB2312" w:cs="Times New Roman"/>
                <w:color w:val="000000" w:themeColor="text1"/>
                <w:sz w:val="24"/>
                <w:u w:val="none"/>
                <w14:textFill>
                  <w14:solidFill>
                    <w14:schemeClr w14:val="tx1"/>
                  </w14:solidFill>
                </w14:textFill>
              </w:rPr>
              <w:t>可填报</w:t>
            </w:r>
            <w:r>
              <w:rPr>
                <w:rFonts w:hint="default" w:ascii="Times New Roman" w:hAnsi="Times New Roman" w:eastAsia="仿宋_GB2312" w:cs="Times New Roman"/>
                <w:color w:val="000000" w:themeColor="text1"/>
                <w:sz w:val="24"/>
                <w:u w:val="none"/>
                <w:lang w:val="en-US" w:eastAsia="zh-CN"/>
                <w14:textFill>
                  <w14:solidFill>
                    <w14:schemeClr w14:val="tx1"/>
                  </w14:solidFill>
                </w14:textFill>
              </w:rPr>
              <w:t>民安学校</w:t>
            </w:r>
            <w:r>
              <w:rPr>
                <w:rFonts w:hint="default" w:ascii="Times New Roman" w:hAnsi="Times New Roman" w:eastAsia="仿宋_GB2312" w:cs="Times New Roman"/>
                <w:color w:val="000000" w:themeColor="text1"/>
                <w:sz w:val="24"/>
                <w:u w:val="none"/>
                <w14:textFill>
                  <w14:solidFill>
                    <w14:schemeClr w14:val="tx1"/>
                  </w14:solidFill>
                </w14:textFill>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1560"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翔安中学</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10/500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sz w:val="24"/>
                <w:u w:val="none"/>
                <w:lang w:val="en-US" w:eastAsia="zh-CN"/>
                <w14:textFill>
                  <w14:solidFill>
                    <w14:schemeClr w14:val="tx1"/>
                  </w14:solidFill>
                </w14:textFill>
              </w:rPr>
              <w:t>金海街道：</w:t>
            </w:r>
            <w:r>
              <w:rPr>
                <w:rFonts w:hint="default" w:ascii="Times New Roman" w:hAnsi="Times New Roman" w:eastAsia="仿宋_GB2312" w:cs="Times New Roman"/>
                <w:color w:val="000000" w:themeColor="text1"/>
                <w:sz w:val="24"/>
                <w:u w:val="none"/>
                <w14:textFill>
                  <w14:solidFill>
                    <w14:schemeClr w14:val="tx1"/>
                  </w14:solidFill>
                </w14:textFill>
              </w:rPr>
              <w:t>阳光城翡丽湾、明发半岛祥湾</w:t>
            </w:r>
            <w:r>
              <w:rPr>
                <w:rFonts w:hint="default" w:ascii="Times New Roman" w:hAnsi="Times New Roman" w:eastAsia="仿宋_GB2312" w:cs="Times New Roman"/>
                <w:color w:val="000000" w:themeColor="text1"/>
                <w:sz w:val="24"/>
                <w:u w:val="none"/>
                <w:lang w:val="en-US" w:eastAsia="zh-CN"/>
                <w14:textFill>
                  <w14:solidFill>
                    <w14:schemeClr w14:val="tx1"/>
                  </w14:solidFill>
                </w14:textFill>
              </w:rPr>
              <w:t>、世茂国风明月小区。</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widowControl w:val="0"/>
              <w:numPr>
                <w:ilvl w:val="0"/>
                <w:numId w:val="0"/>
              </w:numPr>
              <w:wordWrap/>
              <w:autoSpaceDN w:val="0"/>
              <w:adjustRightInd/>
              <w:snapToGrid/>
              <w:spacing w:line="280" w:lineRule="exact"/>
              <w:ind w:firstLine="0" w:firstLineChars="0"/>
              <w:jc w:val="both"/>
              <w:textAlignment w:val="center"/>
              <w:rPr>
                <w:rFonts w:hint="default" w:ascii="Times New Roman" w:hAnsi="Times New Roman" w:eastAsia="仿宋_GB2312" w:cs="Times New Roman"/>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sz w:val="24"/>
                <w:u w:val="none"/>
                <w14:textFill>
                  <w14:solidFill>
                    <w14:schemeClr w14:val="tx1"/>
                  </w14:solidFill>
                </w14:textFill>
              </w:rPr>
              <w:t>澳头、欧厝、西滨、浦园社区及世茂御海墅、前海湾小区户籍小学毕业生到翔安中学就读。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430"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bCs w:val="0"/>
                <w:color w:val="000000" w:themeColor="text1"/>
                <w:kern w:val="2"/>
                <w:sz w:val="24"/>
                <w:szCs w:val="24"/>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2"/>
                <w:sz w:val="24"/>
                <w:szCs w:val="24"/>
                <w:u w:val="none"/>
                <w:lang w:val="en-US" w:eastAsia="zh-CN"/>
                <w14:textFill>
                  <w14:solidFill>
                    <w14:schemeClr w14:val="tx1"/>
                  </w14:solidFill>
                </w14:textFill>
              </w:rPr>
              <w:t>双十翔安</w:t>
            </w:r>
          </w:p>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bCs w:val="0"/>
                <w:color w:val="000000" w:themeColor="text1"/>
                <w:kern w:val="2"/>
                <w:sz w:val="24"/>
                <w:szCs w:val="24"/>
                <w:u w:val="none"/>
                <w:lang w:val="en-US" w:eastAsia="zh-CN"/>
                <w14:textFill>
                  <w14:solidFill>
                    <w14:schemeClr w14:val="tx1"/>
                  </w14:solidFill>
                </w14:textFill>
              </w:rPr>
              <w:t>附校</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8/400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bCs w:val="0"/>
                <w:color w:val="000000" w:themeColor="text1"/>
                <w:kern w:val="0"/>
                <w:sz w:val="24"/>
                <w:szCs w:val="24"/>
                <w:u w:val="none"/>
                <w:lang w:val="en-US" w:eastAsia="zh-CN"/>
                <w14:textFill>
                  <w14:solidFill>
                    <w14:schemeClr w14:val="tx1"/>
                  </w14:solidFill>
                </w14:textFill>
              </w:rPr>
              <w:t>凤翔街道：地铁社区保障性住房小区二期。</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both"/>
              <w:textAlignment w:val="center"/>
              <w:rPr>
                <w:rFonts w:hint="default" w:ascii="Times New Roman" w:hAnsi="Times New Roman" w:eastAsia="仿宋_GB2312" w:cs="Times New Roman"/>
                <w:b w:val="0"/>
                <w:bCs w:val="0"/>
                <w:color w:val="000000" w:themeColor="text1"/>
                <w:kern w:val="0"/>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bCs w:val="0"/>
                <w:color w:val="000000" w:themeColor="text1"/>
                <w:kern w:val="0"/>
                <w:sz w:val="24"/>
                <w:szCs w:val="24"/>
                <w:u w:val="none"/>
                <w:lang w:val="en-US" w:eastAsia="zh-CN"/>
                <w14:textFill>
                  <w14:solidFill>
                    <w14:schemeClr w14:val="tx1"/>
                  </w14:solidFill>
                </w14:textFill>
              </w:rPr>
              <w:t>地铁社区保障性住房小区一期</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在片区配套学校未建成招生前，片区内户籍小学毕业生安排</w:t>
            </w:r>
            <w:r>
              <w:rPr>
                <w:rFonts w:hint="default" w:ascii="Times New Roman" w:hAnsi="Times New Roman" w:eastAsia="仿宋_GB2312" w:cs="Times New Roman"/>
                <w:b w:val="0"/>
                <w:bCs w:val="0"/>
                <w:color w:val="000000" w:themeColor="text1"/>
                <w:kern w:val="0"/>
                <w:sz w:val="24"/>
                <w:szCs w:val="24"/>
                <w:u w:val="none"/>
                <w:lang w:val="en-US" w:eastAsia="zh-CN"/>
                <w14:textFill>
                  <w14:solidFill>
                    <w14:schemeClr w14:val="tx1"/>
                  </w14:solidFill>
                </w14:textFill>
              </w:rPr>
              <w:t>到</w:t>
            </w:r>
            <w:r>
              <w:rPr>
                <w:rFonts w:hint="default" w:ascii="Times New Roman" w:hAnsi="Times New Roman" w:eastAsia="仿宋_GB2312" w:cs="Times New Roman"/>
                <w:color w:val="000000" w:themeColor="text1"/>
                <w:kern w:val="0"/>
                <w:sz w:val="24"/>
                <w:u w:val="none"/>
                <w14:textFill>
                  <w14:solidFill>
                    <w14:schemeClr w14:val="tx1"/>
                  </w14:solidFill>
                </w14:textFill>
              </w:rPr>
              <w:t>双十翔安附校</w:t>
            </w:r>
            <w:r>
              <w:rPr>
                <w:rFonts w:hint="default" w:ascii="Times New Roman" w:hAnsi="Times New Roman" w:eastAsia="仿宋_GB2312" w:cs="Times New Roman"/>
                <w:b w:val="0"/>
                <w:bCs w:val="0"/>
                <w:color w:val="000000" w:themeColor="text1"/>
                <w:kern w:val="0"/>
                <w:sz w:val="24"/>
                <w:szCs w:val="24"/>
                <w:u w:val="none"/>
                <w:lang w:val="en-US" w:eastAsia="zh-CN"/>
                <w14:textFill>
                  <w14:solidFill>
                    <w14:schemeClr w14:val="tx1"/>
                  </w14:solidFill>
                </w14:textFill>
              </w:rPr>
              <w:t>就读；</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东界、钟宅、垵山、</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下许、下后滨、炉前</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、刘五店社区</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内户籍小学毕业生可双向选择到新店中学或双十翔安附校就读</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940"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厦大附属翔安实验学校</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8/320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香山街道：特房芙蓉书院小区、金茂国际社区、正荣府、海晟大学府；</w:t>
            </w:r>
            <w:r>
              <w:rPr>
                <w:rFonts w:hint="default" w:ascii="Times New Roman" w:hAnsi="Times New Roman" w:eastAsia="仿宋_GB2312" w:cs="Times New Roman"/>
                <w:color w:val="000000" w:themeColor="text1"/>
                <w:sz w:val="24"/>
                <w:u w:val="none"/>
                <w14:textFill>
                  <w14:solidFill>
                    <w14:schemeClr w14:val="tx1"/>
                  </w14:solidFill>
                </w14:textFill>
              </w:rPr>
              <w:t>沙美、霄垄社区</w:t>
            </w:r>
            <w:r>
              <w:rPr>
                <w:rFonts w:hint="default" w:ascii="Times New Roman" w:hAnsi="Times New Roman" w:eastAsia="仿宋_GB2312" w:cs="Times New Roman"/>
                <w:color w:val="000000" w:themeColor="text1"/>
                <w:sz w:val="24"/>
                <w:u w:val="none"/>
                <w:lang w:eastAsia="zh-CN"/>
                <w14:textFill>
                  <w14:solidFill>
                    <w14:schemeClr w14:val="tx1"/>
                  </w14:solidFill>
                </w14:textFill>
              </w:rPr>
              <w:t>。</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619"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莲河中学</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8/400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香山街道：</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莲河、霞浯、珩厝、东园社区。</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1220"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翔安火炬实验学校（五缘二翔安分校）</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10/500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bCs w:val="0"/>
                <w:color w:val="000000" w:themeColor="text1"/>
                <w:kern w:val="0"/>
                <w:sz w:val="24"/>
                <w:szCs w:val="24"/>
                <w:u w:val="none"/>
                <w:lang w:val="en-US" w:eastAsia="zh-CN"/>
                <w14:textFill>
                  <w14:solidFill>
                    <w14:schemeClr w14:val="tx1"/>
                  </w14:solidFill>
                </w14:textFill>
              </w:rPr>
              <w:t>民安街道：特房莱昂公馆小区、特房朗玥公馆小区、金</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茂悦云湾小区、</w:t>
            </w:r>
            <w:r>
              <w:rPr>
                <w:rFonts w:hint="default" w:ascii="Times New Roman" w:hAnsi="Times New Roman" w:eastAsia="仿宋_GB2312" w:cs="Times New Roman"/>
                <w:b w:val="0"/>
                <w:bCs w:val="0"/>
                <w:color w:val="000000" w:themeColor="text1"/>
                <w:kern w:val="0"/>
                <w:sz w:val="24"/>
                <w:szCs w:val="24"/>
                <w:u w:val="none"/>
                <w:lang w:val="en-US" w:eastAsia="zh-CN"/>
                <w14:textFill>
                  <w14:solidFill>
                    <w14:schemeClr w14:val="tx1"/>
                  </w14:solidFill>
                </w14:textFill>
              </w:rPr>
              <w:t>金</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茂悦粼湾小区、翔美公寓、中粮鹭湾祥云小区。</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1280"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民安学校</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10/500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民安街道：</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山亭、亭洋</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社区；万科金域缇香小区、雅居乐·御宾府小区。</w:t>
            </w:r>
          </w:p>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凤翔街道：</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井头、陈新、城场、琼头（部分）。</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750"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志翔中学</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14/700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民安街道：</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垵边、何厝、前庵、内官、洪溪、同美、西炉、赵厝。</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628"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内厝中学</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10/500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内厝镇：上塘社区、霞美、莲前、赵</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岗</w:t>
            </w: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、曾厝、美山、官路村。</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729"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鸿渐中学</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10/500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内厝镇：黄厝、许厝、后田、莲塘、琼坑、新垵、锄山、前垵、鸿山、后垵村。</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1795"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新圩学校（五缘翔安分校）</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10/500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本校小学部毕业生；</w:t>
            </w:r>
          </w:p>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新圩镇：新圩社区、古宅、后埔、金柄、凤路、村尾、云头、后亭、面前埔、乌山、上宅村；</w:t>
            </w: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中澳城小区、万科白鹭郡小区、世茂璀璨天宸小区、首开万科璞悦山小区。</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bCs w:val="0"/>
                <w:color w:val="000000" w:themeColor="text1"/>
                <w:kern w:val="0"/>
                <w:sz w:val="24"/>
                <w:szCs w:val="24"/>
                <w:u w:val="none"/>
                <w:lang w:val="en-US"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890"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诗坂中学</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val="en-US" w:eastAsia="zh-CN"/>
                <w14:textFill>
                  <w14:solidFill>
                    <w14:schemeClr w14:val="tx1"/>
                  </w14:solidFill>
                </w14:textFill>
              </w:rPr>
              <w:t>10/500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000000" w:themeColor="text1"/>
                <w:kern w:val="2"/>
                <w:sz w:val="24"/>
                <w:szCs w:val="24"/>
                <w:u w:val="none"/>
                <w:lang w:val="en-US" w:eastAsia="zh-CN" w:bidi="ar-SA"/>
                <w14:textFill>
                  <w14:solidFill>
                    <w14:schemeClr w14:val="tx1"/>
                  </w14:solidFill>
                </w14:textFill>
              </w:rPr>
            </w:pPr>
            <w:r>
              <w:rPr>
                <w:rFonts w:hint="default" w:ascii="Times New Roman" w:hAnsi="Times New Roman" w:eastAsia="仿宋_GB2312" w:cs="Times New Roman"/>
                <w:b w:val="0"/>
                <w:i w:val="0"/>
                <w:color w:val="000000" w:themeColor="text1"/>
                <w:sz w:val="24"/>
                <w:szCs w:val="24"/>
                <w:u w:val="none"/>
                <w:lang w:eastAsia="zh-CN"/>
                <w14:textFill>
                  <w14:solidFill>
                    <w14:schemeClr w14:val="tx1"/>
                  </w14:solidFill>
                </w14:textFill>
              </w:rPr>
              <w:t>新圩镇：诗坂、庄垵、桂林、东陵社区、大帽山农场。</w:t>
            </w:r>
          </w:p>
        </w:tc>
        <w:tc>
          <w:tcPr>
            <w:tcW w:w="2343"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bCs w:val="0"/>
                <w:color w:val="000000" w:themeColor="text1"/>
                <w:kern w:val="0"/>
                <w:sz w:val="24"/>
                <w:szCs w:val="24"/>
                <w:u w:val="none"/>
                <w:lang w:val="en-US" w:eastAsia="zh-CN"/>
                <w14:textFill>
                  <w14:solidFill>
                    <w14:schemeClr w14:val="tx1"/>
                  </w14:solidFill>
                </w14:textFill>
              </w:rPr>
            </w:pPr>
          </w:p>
        </w:tc>
      </w:tr>
    </w:tbl>
    <w:p>
      <w:pPr>
        <w:widowControl w:val="0"/>
        <w:numPr>
          <w:ilvl w:val="0"/>
          <w:numId w:val="0"/>
        </w:numPr>
        <w:wordWrap/>
        <w:adjustRightInd/>
        <w:snapToGrid/>
        <w:spacing w:before="0" w:after="0" w:line="560" w:lineRule="exact"/>
        <w:ind w:left="0" w:leftChars="0" w:right="0" w:firstLine="0" w:firstLineChars="0"/>
        <w:jc w:val="both"/>
        <w:textAlignment w:val="auto"/>
        <w:outlineLvl w:val="9"/>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szCs w:val="32"/>
          <w:u w:val="none"/>
          <w:lang w:eastAsia="zh-CN"/>
          <w14:textFill>
            <w14:solidFill>
              <w14:schemeClr w14:val="tx1"/>
            </w14:solidFill>
          </w14:textFill>
        </w:rPr>
        <w:t>说明：</w:t>
      </w:r>
    </w:p>
    <w:p>
      <w:pPr>
        <w:widowControl w:val="0"/>
        <w:numPr>
          <w:ilvl w:val="0"/>
          <w:numId w:val="0"/>
        </w:numPr>
        <w:wordWrap/>
        <w:adjustRightInd/>
        <w:snapToGrid/>
        <w:spacing w:before="0" w:after="0" w:line="560" w:lineRule="exact"/>
        <w:ind w:left="0" w:leftChars="0" w:right="0" w:firstLine="640" w:firstLineChars="200"/>
        <w:jc w:val="both"/>
        <w:textAlignment w:val="auto"/>
        <w:outlineLvl w:val="9"/>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pPr>
      <w:r>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t>1.马巷街道黎安保障性住房小区</w:t>
      </w:r>
      <w:bookmarkStart w:id="1" w:name="OLE_LINK7"/>
      <w:r>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t>在片区学校未建成招生前，户籍小学毕业生到志翔中学就读。</w:t>
      </w:r>
      <w:bookmarkEnd w:id="1"/>
    </w:p>
    <w:p>
      <w:pPr>
        <w:widowControl w:val="0"/>
        <w:numPr>
          <w:ilvl w:val="0"/>
          <w:numId w:val="0"/>
        </w:numPr>
        <w:wordWrap/>
        <w:adjustRightInd/>
        <w:snapToGrid/>
        <w:spacing w:before="0" w:after="0" w:line="560" w:lineRule="exact"/>
        <w:ind w:left="0" w:leftChars="0" w:right="0" w:firstLine="640" w:firstLineChars="200"/>
        <w:jc w:val="both"/>
        <w:textAlignment w:val="auto"/>
        <w:outlineLvl w:val="9"/>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pPr>
      <w:r>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t>2.马巷街道旭辉天樾公馆小区、建发悦府小区在片区学校未建成招生前，户籍小学毕业生到周边有学位的学校就读。</w:t>
      </w:r>
    </w:p>
    <w:p>
      <w:pPr>
        <w:widowControl w:val="0"/>
        <w:numPr>
          <w:ilvl w:val="0"/>
          <w:numId w:val="0"/>
        </w:numPr>
        <w:wordWrap/>
        <w:adjustRightInd/>
        <w:snapToGrid/>
        <w:spacing w:before="0" w:after="0" w:line="560" w:lineRule="exact"/>
        <w:ind w:left="0" w:leftChars="0" w:right="0" w:firstLine="640" w:firstLineChars="200"/>
        <w:jc w:val="both"/>
        <w:textAlignment w:val="auto"/>
        <w:outlineLvl w:val="9"/>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pPr>
      <w:r>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t>上述1-2对象必须于6月10日前携带相关材料到翔安区教育局登记申请，逾期未登记的，视为放弃就读申请。</w:t>
      </w:r>
    </w:p>
    <w:p>
      <w:pPr>
        <w:widowControl w:val="0"/>
        <w:numPr>
          <w:ilvl w:val="0"/>
          <w:numId w:val="0"/>
        </w:numPr>
        <w:wordWrap/>
        <w:adjustRightInd/>
        <w:snapToGrid/>
        <w:spacing w:before="0" w:after="0" w:line="560" w:lineRule="exact"/>
        <w:ind w:left="0" w:leftChars="0" w:right="0" w:firstLine="640" w:firstLineChars="200"/>
        <w:jc w:val="both"/>
        <w:textAlignment w:val="auto"/>
        <w:outlineLvl w:val="9"/>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pPr>
      <w:r>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t>3.金海街道国贸沁原</w:t>
      </w:r>
      <w:bookmarkStart w:id="2" w:name="OLE_LINK9"/>
      <w:r>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t>在片区学校未建成招生前，户籍小学毕业生到翔安中学就读。</w:t>
      </w:r>
    </w:p>
    <w:bookmarkEnd w:id="2"/>
    <w:p>
      <w:pPr>
        <w:widowControl w:val="0"/>
        <w:numPr>
          <w:ilvl w:val="0"/>
          <w:numId w:val="0"/>
        </w:numPr>
        <w:wordWrap/>
        <w:adjustRightInd/>
        <w:snapToGrid/>
        <w:spacing w:before="0" w:after="0" w:line="560" w:lineRule="exact"/>
        <w:ind w:left="0" w:leftChars="0" w:right="0" w:firstLine="640" w:firstLineChars="200"/>
        <w:jc w:val="both"/>
        <w:textAlignment w:val="auto"/>
        <w:outlineLvl w:val="9"/>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pPr>
      <w:r>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t>4.凤翔街道中交云上、</w:t>
      </w:r>
      <w:bookmarkStart w:id="3" w:name="OLE_LINK8"/>
      <w:r>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t>公元九里</w:t>
      </w:r>
      <w:bookmarkEnd w:id="3"/>
      <w:r>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t>、国贸海屿原在片区学校未建成招生前，户籍小学毕业生到双十翔安附校就读。</w:t>
      </w:r>
    </w:p>
    <w:p>
      <w:pPr>
        <w:widowControl w:val="0"/>
        <w:numPr>
          <w:ilvl w:val="0"/>
          <w:numId w:val="0"/>
        </w:numPr>
        <w:wordWrap/>
        <w:adjustRightInd/>
        <w:snapToGrid/>
        <w:spacing w:before="0" w:after="0" w:line="560" w:lineRule="exact"/>
        <w:ind w:left="0" w:leftChars="0" w:right="0" w:firstLine="640" w:firstLineChars="200"/>
        <w:jc w:val="both"/>
        <w:textAlignment w:val="auto"/>
        <w:outlineLvl w:val="9"/>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pPr>
      <w:r>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t>5.金海街道彭厝社区户籍小学毕业生随机派位到翔安中学、翔城中学就读；民安街道西炉社区原村民户籍小学毕业生可选择就读翔安火炬实验学校或志翔中学报名。</w:t>
      </w:r>
    </w:p>
    <w:p>
      <w:pPr>
        <w:widowControl w:val="0"/>
        <w:numPr>
          <w:ilvl w:val="0"/>
          <w:numId w:val="0"/>
        </w:numPr>
        <w:wordWrap/>
        <w:adjustRightInd/>
        <w:snapToGrid/>
        <w:spacing w:before="0" w:after="0" w:line="560" w:lineRule="exact"/>
        <w:ind w:left="0" w:leftChars="0" w:right="0" w:firstLine="640" w:firstLineChars="200"/>
        <w:jc w:val="both"/>
        <w:textAlignment w:val="auto"/>
        <w:outlineLvl w:val="9"/>
        <w:rPr>
          <w:rFonts w:hint="default" w:ascii="Times New Roman" w:hAnsi="Times New Roman" w:eastAsia="黑体" w:cs="Times New Roman"/>
          <w:color w:val="000000" w:themeColor="text1"/>
          <w:kern w:val="0"/>
          <w:sz w:val="32"/>
          <w:szCs w:val="32"/>
          <w:u w:val="none"/>
          <w:lang w:eastAsia="zh-CN"/>
          <w14:textFill>
            <w14:solidFill>
              <w14:schemeClr w14:val="tx1"/>
            </w14:solidFill>
          </w14:textFill>
        </w:rPr>
      </w:pPr>
      <w:r>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t>6.</w:t>
      </w:r>
      <w:r>
        <w:rPr>
          <w:rFonts w:hint="default" w:ascii="Times New Roman" w:hAnsi="Times New Roman" w:eastAsia="仿宋_GB2312" w:cs="Times New Roman"/>
          <w:color w:val="000000" w:themeColor="text1"/>
          <w:sz w:val="32"/>
          <w:szCs w:val="32"/>
          <w:u w:val="none"/>
          <w14:textFill>
            <w14:solidFill>
              <w14:schemeClr w14:val="tx1"/>
            </w14:solidFill>
          </w14:textFill>
        </w:rPr>
        <w:t>学校建设涉及征地的社区村民小</w:t>
      </w:r>
      <w:r>
        <w:rPr>
          <w:rFonts w:hint="eastAsia" w:ascii="仿宋_GB2312" w:hAnsi="仿宋_GB2312" w:eastAsia="仿宋_GB2312" w:cs="仿宋_GB2312"/>
          <w:color w:val="000000" w:themeColor="text1"/>
          <w:sz w:val="32"/>
          <w:szCs w:val="32"/>
          <w:u w:val="none"/>
          <w14:textFill>
            <w14:solidFill>
              <w14:schemeClr w14:val="tx1"/>
            </w14:solidFill>
          </w14:textFill>
        </w:rPr>
        <w:t>组“</w:t>
      </w:r>
      <w:r>
        <w:rPr>
          <w:rFonts w:hint="eastAsia" w:ascii="仿宋_GB2312" w:hAnsi="仿宋_GB2312" w:eastAsia="仿宋_GB2312" w:cs="仿宋_GB2312"/>
          <w:color w:val="000000" w:themeColor="text1"/>
          <w:sz w:val="32"/>
          <w:szCs w:val="32"/>
          <w:u w:val="none"/>
          <w:lang w:eastAsia="zh-CN"/>
          <w14:textFill>
            <w14:solidFill>
              <w14:schemeClr w14:val="tx1"/>
            </w14:solidFill>
          </w14:textFill>
        </w:rPr>
        <w:t>原村民</w:t>
      </w:r>
      <w:r>
        <w:rPr>
          <w:rFonts w:hint="eastAsia" w:ascii="仿宋_GB2312" w:hAnsi="仿宋_GB2312" w:eastAsia="仿宋_GB2312" w:cs="仿宋_GB2312"/>
          <w:color w:val="000000" w:themeColor="text1"/>
          <w:sz w:val="32"/>
          <w:szCs w:val="32"/>
          <w:u w:val="none"/>
          <w14:textFill>
            <w14:solidFill>
              <w14:schemeClr w14:val="tx1"/>
            </w14:solidFill>
          </w14:textFill>
        </w:rPr>
        <w:t>”</w:t>
      </w:r>
      <w:r>
        <w:rPr>
          <w:rFonts w:hint="default" w:ascii="Times New Roman" w:hAnsi="Times New Roman" w:eastAsia="仿宋_GB2312" w:cs="Times New Roman"/>
          <w:color w:val="000000" w:themeColor="text1"/>
          <w:sz w:val="32"/>
          <w:szCs w:val="32"/>
          <w:u w:val="none"/>
          <w14:textFill>
            <w14:solidFill>
              <w14:schemeClr w14:val="tx1"/>
            </w14:solidFill>
          </w14:textFill>
        </w:rPr>
        <w:t>是指征地当年8月31日前适龄儿童及父（母）户籍在涉及征地村民小组并实际居住的居民。通过挂靠、寄户等方式将户籍迁入村里或上述日期前适龄儿童及父（母）户籍不在以上村民小组并实际居住的均不属于</w:t>
      </w:r>
      <w:r>
        <w:rPr>
          <w:rFonts w:hint="default" w:ascii="Times New Roman" w:hAnsi="Times New Roman" w:eastAsia="仿宋_GB2312" w:cs="Times New Roman"/>
          <w:color w:val="000000" w:themeColor="text1"/>
          <w:sz w:val="32"/>
          <w:szCs w:val="32"/>
          <w:u w:val="none"/>
          <w:lang w:eastAsia="zh-CN"/>
          <w14:textFill>
            <w14:solidFill>
              <w14:schemeClr w14:val="tx1"/>
            </w14:solidFill>
          </w14:textFill>
        </w:rPr>
        <w:t>照顾</w:t>
      </w:r>
      <w:r>
        <w:rPr>
          <w:rFonts w:hint="default" w:ascii="Times New Roman" w:hAnsi="Times New Roman" w:eastAsia="仿宋_GB2312" w:cs="Times New Roman"/>
          <w:color w:val="000000" w:themeColor="text1"/>
          <w:sz w:val="32"/>
          <w:szCs w:val="32"/>
          <w:u w:val="none"/>
          <w14:textFill>
            <w14:solidFill>
              <w14:schemeClr w14:val="tx1"/>
            </w14:solidFill>
          </w14:textFill>
        </w:rPr>
        <w:t>范畴。</w:t>
      </w: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pPr>
    </w:p>
    <w:p>
      <w:pPr>
        <w:widowControl w:val="0"/>
        <w:wordWrap/>
        <w:adjustRightInd/>
        <w:snapToGrid/>
        <w:spacing w:beforeAutospacing="0" w:afterAutospacing="0" w:line="48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sectPr>
          <w:footerReference r:id="rId3" w:type="default"/>
          <w:pgSz w:w="11906" w:h="16838"/>
          <w:pgMar w:top="2098" w:right="1474" w:bottom="1984" w:left="1587" w:header="851" w:footer="992" w:gutter="0"/>
          <w:pgNumType w:fmt="numberInDash"/>
          <w:cols w:space="720" w:num="1"/>
          <w:docGrid w:type="lines" w:linePitch="318" w:charSpace="0"/>
        </w:sectPr>
      </w:pPr>
    </w:p>
    <w:p>
      <w:pPr>
        <w:widowControl w:val="0"/>
        <w:wordWrap/>
        <w:adjustRightInd/>
        <w:snapToGrid/>
        <w:spacing w:beforeAutospacing="0" w:afterAutospacing="0" w:line="48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pPr>
      <w:r>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t>附件2</w:t>
      </w:r>
    </w:p>
    <w:p>
      <w:pPr>
        <w:widowControl w:val="0"/>
        <w:numPr>
          <w:ilvl w:val="0"/>
          <w:numId w:val="0"/>
        </w:numPr>
        <w:wordWrap/>
        <w:adjustRightInd/>
        <w:snapToGrid/>
        <w:spacing w:line="480" w:lineRule="exact"/>
        <w:ind w:left="0" w:leftChars="0" w:right="0" w:firstLine="0" w:firstLineChars="0"/>
        <w:jc w:val="center"/>
        <w:textAlignment w:val="auto"/>
        <w:outlineLvl w:val="9"/>
        <w:rPr>
          <w:rFonts w:hint="default" w:ascii="Times New Roman" w:hAnsi="Times New Roman" w:eastAsia="方正小标宋简体" w:cs="Times New Roman"/>
          <w:color w:val="000000" w:themeColor="text1"/>
          <w:kern w:val="0"/>
          <w:sz w:val="36"/>
          <w:szCs w:val="36"/>
          <w:u w:val="none"/>
          <w:lang w:val="en-US" w:eastAsia="zh-CN"/>
          <w14:textFill>
            <w14:solidFill>
              <w14:schemeClr w14:val="tx1"/>
            </w14:solidFill>
          </w14:textFill>
        </w:rPr>
      </w:pPr>
      <w:r>
        <w:rPr>
          <w:rFonts w:hint="default" w:ascii="Times New Roman" w:hAnsi="Times New Roman" w:eastAsia="方正小标宋简体" w:cs="Times New Roman"/>
          <w:color w:val="000000" w:themeColor="text1"/>
          <w:kern w:val="0"/>
          <w:sz w:val="36"/>
          <w:szCs w:val="36"/>
          <w:u w:val="none"/>
          <w:lang w:val="en-US" w:eastAsia="zh-CN"/>
          <w14:textFill>
            <w14:solidFill>
              <w14:schemeClr w14:val="tx1"/>
            </w14:solidFill>
          </w14:textFill>
        </w:rPr>
        <w:t>翔安区2025年南部新城指定区域学校初中招生范围划分一览表</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0" w:leftChars="0" w:right="0" w:firstLine="0" w:firstLineChars="0"/>
        <w:jc w:val="both"/>
        <w:textAlignment w:val="auto"/>
        <w:outlineLvl w:val="9"/>
        <w:rPr>
          <w:rFonts w:hint="default" w:ascii="Times New Roman" w:hAnsi="Times New Roman" w:eastAsia="方正小标宋简体" w:cs="Times New Roman"/>
          <w:color w:val="000000" w:themeColor="text1"/>
          <w:kern w:val="0"/>
          <w:sz w:val="36"/>
          <w:szCs w:val="36"/>
          <w:u w:val="none"/>
          <w:lang w:val="en-US" w:eastAsia="zh-CN"/>
          <w14:textFill>
            <w14:solidFill>
              <w14:schemeClr w14:val="tx1"/>
            </w14:solidFill>
          </w14:textFill>
        </w:rPr>
      </w:pPr>
    </w:p>
    <w:tbl>
      <w:tblPr>
        <w:tblStyle w:val="5"/>
        <w:tblW w:w="1296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1"/>
        <w:gridCol w:w="1126"/>
        <w:gridCol w:w="2969"/>
        <w:gridCol w:w="3212"/>
        <w:gridCol w:w="512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0" w:hRule="atLeast"/>
          <w:jc w:val="center"/>
        </w:trPr>
        <w:tc>
          <w:tcPr>
            <w:tcW w:w="541"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480" w:lineRule="exact"/>
              <w:jc w:val="center"/>
              <w:textAlignment w:val="baseline"/>
              <w:rPr>
                <w:rStyle w:val="7"/>
                <w:rFonts w:hint="default" w:ascii="Times New Roman" w:hAnsi="Times New Roman" w:eastAsia="仿宋_GB2312" w:cs="Times New Roman"/>
                <w:b/>
                <w:bCs/>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b/>
                <w:bCs/>
                <w:i w:val="0"/>
                <w:caps w:val="0"/>
                <w:color w:val="000000" w:themeColor="text1"/>
                <w:spacing w:val="0"/>
                <w:w w:val="100"/>
                <w:kern w:val="2"/>
                <w:sz w:val="24"/>
                <w:szCs w:val="24"/>
                <w:u w:val="none"/>
                <w:lang w:val="en-US" w:eastAsia="zh-CN" w:bidi="ar-SA"/>
                <w14:textFill>
                  <w14:solidFill>
                    <w14:schemeClr w14:val="tx1"/>
                  </w14:solidFill>
                </w14:textFill>
              </w:rPr>
              <w:t>序号</w:t>
            </w:r>
          </w:p>
        </w:tc>
        <w:tc>
          <w:tcPr>
            <w:tcW w:w="1126"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480" w:lineRule="exact"/>
              <w:jc w:val="center"/>
              <w:textAlignment w:val="baseline"/>
              <w:rPr>
                <w:rStyle w:val="7"/>
                <w:rFonts w:hint="default" w:ascii="Times New Roman" w:hAnsi="Times New Roman" w:eastAsia="仿宋_GB2312" w:cs="Times New Roman"/>
                <w:b/>
                <w:bCs/>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b/>
                <w:bCs/>
                <w:i w:val="0"/>
                <w:caps w:val="0"/>
                <w:color w:val="000000" w:themeColor="text1"/>
                <w:spacing w:val="0"/>
                <w:w w:val="100"/>
                <w:kern w:val="2"/>
                <w:sz w:val="24"/>
                <w:szCs w:val="24"/>
                <w:u w:val="none"/>
                <w:lang w:val="en-US" w:eastAsia="zh-CN" w:bidi="ar-SA"/>
                <w14:textFill>
                  <w14:solidFill>
                    <w14:schemeClr w14:val="tx1"/>
                  </w14:solidFill>
                </w14:textFill>
              </w:rPr>
              <w:t>学校</w:t>
            </w:r>
          </w:p>
        </w:tc>
        <w:tc>
          <w:tcPr>
            <w:tcW w:w="2969"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480" w:lineRule="exact"/>
              <w:jc w:val="center"/>
              <w:textAlignment w:val="baseline"/>
              <w:rPr>
                <w:rStyle w:val="7"/>
                <w:rFonts w:hint="default" w:ascii="Times New Roman" w:hAnsi="Times New Roman" w:eastAsia="仿宋_GB2312" w:cs="Times New Roman"/>
                <w:b/>
                <w:bCs/>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b/>
                <w:bCs/>
                <w:i w:val="0"/>
                <w:caps w:val="0"/>
                <w:color w:val="000000" w:themeColor="text1"/>
                <w:spacing w:val="0"/>
                <w:w w:val="100"/>
                <w:kern w:val="2"/>
                <w:sz w:val="24"/>
                <w:szCs w:val="24"/>
                <w:u w:val="none"/>
                <w:lang w:val="en-US" w:eastAsia="zh-CN" w:bidi="ar-SA"/>
                <w14:textFill>
                  <w14:solidFill>
                    <w14:schemeClr w14:val="tx1"/>
                  </w14:solidFill>
                </w14:textFill>
              </w:rPr>
              <w:t>主片区</w:t>
            </w:r>
          </w:p>
        </w:tc>
        <w:tc>
          <w:tcPr>
            <w:tcW w:w="3212"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480" w:lineRule="exact"/>
              <w:jc w:val="center"/>
              <w:textAlignment w:val="baseline"/>
              <w:rPr>
                <w:rStyle w:val="7"/>
                <w:rFonts w:hint="default" w:ascii="Times New Roman" w:hAnsi="Times New Roman" w:eastAsia="仿宋_GB2312" w:cs="Times New Roman"/>
                <w:b/>
                <w:bCs/>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b/>
                <w:bCs/>
                <w:i w:val="0"/>
                <w:caps w:val="0"/>
                <w:color w:val="000000" w:themeColor="text1"/>
                <w:spacing w:val="0"/>
                <w:w w:val="100"/>
                <w:kern w:val="2"/>
                <w:sz w:val="24"/>
                <w:szCs w:val="24"/>
                <w:u w:val="none"/>
                <w:lang w:val="en-US" w:eastAsia="zh-CN" w:bidi="ar-SA"/>
                <w14:textFill>
                  <w14:solidFill>
                    <w14:schemeClr w14:val="tx1"/>
                  </w14:solidFill>
                </w14:textFill>
              </w:rPr>
              <w:t>多校派位片区</w:t>
            </w:r>
          </w:p>
        </w:tc>
        <w:tc>
          <w:tcPr>
            <w:tcW w:w="5121"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480" w:lineRule="exact"/>
              <w:jc w:val="center"/>
              <w:textAlignment w:val="baseline"/>
              <w:rPr>
                <w:rStyle w:val="7"/>
                <w:rFonts w:hint="default" w:ascii="Times New Roman" w:hAnsi="Times New Roman" w:eastAsia="仿宋_GB2312" w:cs="Times New Roman"/>
                <w:b/>
                <w:bCs/>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b/>
                <w:bCs/>
                <w:i w:val="0"/>
                <w:caps w:val="0"/>
                <w:color w:val="000000" w:themeColor="text1"/>
                <w:spacing w:val="0"/>
                <w:w w:val="100"/>
                <w:kern w:val="2"/>
                <w:sz w:val="24"/>
                <w:szCs w:val="24"/>
                <w:u w:val="none"/>
                <w:lang w:val="en-US" w:eastAsia="zh-CN" w:bidi="ar-SA"/>
                <w14:textFill>
                  <w14:solidFill>
                    <w14:schemeClr w14:val="tx1"/>
                  </w14:solidFill>
                </w14:textFill>
              </w:rPr>
              <w:t>招生说明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310" w:hRule="atLeast"/>
          <w:jc w:val="center"/>
        </w:trPr>
        <w:tc>
          <w:tcPr>
            <w:tcW w:w="541"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center"/>
              <w:textAlignment w:val="baseline"/>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t>1</w:t>
            </w:r>
          </w:p>
        </w:tc>
        <w:tc>
          <w:tcPr>
            <w:tcW w:w="1126"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center"/>
              <w:textAlignment w:val="baseline"/>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t>厦大附属科技中学翔安校区</w:t>
            </w:r>
            <w:r>
              <w:rPr>
                <w:rStyle w:val="7"/>
                <w:rFonts w:hint="eastAsia"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t>（8/400）</w:t>
            </w:r>
          </w:p>
        </w:tc>
        <w:tc>
          <w:tcPr>
            <w:tcW w:w="2969"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000000" w:themeColor="text1"/>
                <w:sz w:val="24"/>
                <w:szCs w:val="24"/>
                <w:u w:val="none"/>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1.</w:t>
            </w: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招收翔</w:t>
            </w:r>
            <w:r>
              <w:rPr>
                <w:rStyle w:val="7"/>
                <w:rFonts w:hint="eastAsia" w:ascii="仿宋_GB2312" w:hAnsi="仿宋_GB2312" w:eastAsia="仿宋_GB2312" w:cs="仿宋_GB2312"/>
                <w:color w:val="000000" w:themeColor="text1"/>
                <w:sz w:val="24"/>
                <w:szCs w:val="24"/>
                <w:u w:val="none"/>
                <w:lang w:val="en-US" w:eastAsia="zh-CN"/>
                <w14:textFill>
                  <w14:solidFill>
                    <w14:schemeClr w14:val="tx1"/>
                  </w14:solidFill>
                </w14:textFill>
              </w:rPr>
              <w:t>安大道以东，洪钟大道以西，翔安南路以南，金泉路以北区域“两一致”适</w:t>
            </w: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龄儿童</w:t>
            </w: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w:t>
            </w:r>
          </w:p>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000000" w:themeColor="text1"/>
                <w:sz w:val="24"/>
                <w:szCs w:val="24"/>
                <w:u w:val="none"/>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2.</w:t>
            </w: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招收新澳路以东，洪钟大道以西，金泉路以南，洞庭路以北区域</w:t>
            </w:r>
            <w:r>
              <w:rPr>
                <w:rStyle w:val="7"/>
                <w:rFonts w:hint="eastAsia" w:ascii="仿宋_GB2312" w:hAnsi="仿宋_GB2312" w:eastAsia="仿宋_GB2312" w:cs="仿宋_GB2312"/>
                <w:color w:val="000000" w:themeColor="text1"/>
                <w:sz w:val="24"/>
                <w:szCs w:val="24"/>
                <w:u w:val="none"/>
                <w:lang w:val="en-US" w:eastAsia="zh-CN"/>
                <w14:textFill>
                  <w14:solidFill>
                    <w14:schemeClr w14:val="tx1"/>
                  </w14:solidFill>
                </w14:textFill>
              </w:rPr>
              <w:t>“两一致”</w:t>
            </w: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适龄儿童</w:t>
            </w: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w:t>
            </w:r>
          </w:p>
          <w:p>
            <w:pPr>
              <w:snapToGrid/>
              <w:spacing w:before="0" w:beforeAutospacing="0" w:after="0" w:afterAutospacing="0" w:line="360" w:lineRule="exact"/>
              <w:jc w:val="both"/>
              <w:textAlignment w:val="baseline"/>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3.</w:t>
            </w: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招收因科技中学翔安校区建设中被征地的钟宅社区后房里、洪前社区大中二组原村民直系子女。</w:t>
            </w:r>
          </w:p>
        </w:tc>
        <w:tc>
          <w:tcPr>
            <w:tcW w:w="3212"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both"/>
              <w:textAlignment w:val="baseline"/>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学校完成主片区招生任务后的剩余学位，面向南部新城指定区域内其他片区招收补充生源。</w:t>
            </w:r>
          </w:p>
        </w:tc>
        <w:tc>
          <w:tcPr>
            <w:tcW w:w="5121"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000000" w:themeColor="text1"/>
                <w:sz w:val="24"/>
                <w:szCs w:val="24"/>
                <w:u w:val="none"/>
                <w:lang w:eastAsia="zh-CN"/>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1.</w:t>
            </w: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当</w:t>
            </w: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同一批</w:t>
            </w:r>
            <w:r>
              <w:rPr>
                <w:rStyle w:val="7"/>
                <w:rFonts w:hint="eastAsia" w:ascii="仿宋_GB2312" w:hAnsi="仿宋_GB2312" w:eastAsia="仿宋_GB2312" w:cs="仿宋_GB2312"/>
                <w:color w:val="000000" w:themeColor="text1"/>
                <w:sz w:val="24"/>
                <w:szCs w:val="24"/>
                <w:u w:val="none"/>
                <w:lang w:val="en-US" w:eastAsia="zh-CN"/>
                <w14:textFill>
                  <w14:solidFill>
                    <w14:schemeClr w14:val="tx1"/>
                  </w14:solidFill>
                </w14:textFill>
              </w:rPr>
              <w:t>次</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报名人数超出可提供学位时，则根据适龄儿童监护人（父亲、母亲或其他法定监护人其中一方）</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落户</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早晚顺序确定录取名单</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溢出学生由家长填报志愿，按照</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遵循志愿、落户优先</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的原则安排到南部新城指定区域内其他学校</w:t>
            </w:r>
            <w:r>
              <w:rPr>
                <w:rStyle w:val="7"/>
                <w:rFonts w:hint="default" w:ascii="Times New Roman" w:hAnsi="Times New Roman" w:eastAsia="仿宋_GB2312" w:cs="Times New Roman"/>
                <w:color w:val="000000" w:themeColor="text1"/>
                <w:sz w:val="24"/>
                <w:szCs w:val="24"/>
                <w:u w:val="none"/>
                <w:lang w:eastAsia="zh-CN"/>
                <w14:textFill>
                  <w14:solidFill>
                    <w14:schemeClr w14:val="tx1"/>
                  </w14:solidFill>
                </w14:textFill>
              </w:rPr>
              <w:t>。</w:t>
            </w:r>
          </w:p>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2.钟宅社区后房里、洪前社区大中二组被征地居民小</w:t>
            </w:r>
            <w:r>
              <w:rPr>
                <w:rStyle w:val="7"/>
                <w:rFonts w:hint="eastAsia" w:ascii="仿宋_GB2312" w:hAnsi="仿宋_GB2312" w:eastAsia="仿宋_GB2312" w:cs="仿宋_GB2312"/>
                <w:color w:val="000000" w:themeColor="text1"/>
                <w:sz w:val="24"/>
                <w:szCs w:val="24"/>
                <w:u w:val="none"/>
                <w:lang w:val="en-US" w:eastAsia="zh-CN"/>
                <w14:textFill>
                  <w14:solidFill>
                    <w14:schemeClr w14:val="tx1"/>
                  </w14:solidFill>
                </w14:textFill>
              </w:rPr>
              <w:t>组“原村民”是</w:t>
            </w: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指2014年8月31日（征地当年）前适龄儿童及父（母）户籍在上述涉及征地居民小组并实际居住的居民。通过挂靠、寄户等方式将户籍迁入社区或上述日期前适龄儿童及父（母）户籍不在以上居民小组并实际居住的均不属于招生范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730" w:hRule="atLeast"/>
          <w:jc w:val="center"/>
        </w:trPr>
        <w:tc>
          <w:tcPr>
            <w:tcW w:w="541"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center"/>
              <w:textAlignment w:val="baseline"/>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t>2</w:t>
            </w:r>
          </w:p>
        </w:tc>
        <w:tc>
          <w:tcPr>
            <w:tcW w:w="1126"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center"/>
              <w:textAlignment w:val="baseline"/>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t>厦门双十中学翔安校区</w:t>
            </w:r>
            <w:r>
              <w:rPr>
                <w:rStyle w:val="7"/>
                <w:rFonts w:hint="eastAsia"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t>（8/400）</w:t>
            </w:r>
          </w:p>
        </w:tc>
        <w:tc>
          <w:tcPr>
            <w:tcW w:w="2969"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000000" w:themeColor="text1"/>
                <w:sz w:val="24"/>
                <w:szCs w:val="24"/>
                <w:u w:val="none"/>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1.招收洪钟大道以东，浦滨路、金海路以</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西，金泉路以南，洞庭路以北区域</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两一致</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w:t>
            </w: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适龄儿童；</w:t>
            </w:r>
          </w:p>
          <w:p>
            <w:pPr>
              <w:snapToGrid/>
              <w:spacing w:before="0" w:beforeAutospacing="0" w:after="0" w:afterAutospacing="0" w:line="360" w:lineRule="exact"/>
              <w:jc w:val="both"/>
              <w:textAlignment w:val="baseline"/>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2.招收浦边社区被征地居民小组</w:t>
            </w:r>
            <w:r>
              <w:rPr>
                <w:rStyle w:val="7"/>
                <w:rFonts w:hint="default" w:ascii="Times New Roman" w:hAnsi="Times New Roman" w:eastAsia="仿宋_GB2312" w:cs="Times New Roman"/>
                <w:color w:val="000000" w:themeColor="text1"/>
                <w:sz w:val="24"/>
                <w:szCs w:val="24"/>
                <w:u w:val="none"/>
                <w:lang w:eastAsia="zh-CN"/>
                <w14:textFill>
                  <w14:solidFill>
                    <w14:schemeClr w14:val="tx1"/>
                  </w14:solidFill>
                </w14:textFill>
              </w:rPr>
              <w:t>原村民</w:t>
            </w: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直系子女。</w:t>
            </w:r>
          </w:p>
        </w:tc>
        <w:tc>
          <w:tcPr>
            <w:tcW w:w="3212"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学校完成主片区招生任务后的剩余学位，按照以下次序，采用自愿报名的方式补充生源：</w:t>
            </w:r>
          </w:p>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1.接受洪钟大道以东，鸿翔东路以西，鸿翔北路以南，金泉路以北区域内符合招生条件的适龄儿童报名；</w:t>
            </w:r>
          </w:p>
          <w:p>
            <w:pPr>
              <w:snapToGrid/>
              <w:spacing w:before="0" w:beforeAutospacing="0" w:after="0" w:afterAutospacing="0" w:line="360" w:lineRule="exact"/>
              <w:jc w:val="both"/>
              <w:textAlignment w:val="baseline"/>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2.完成上述招生仍有剩余学位的前提下，面向南部新城指定区域内其他片区招收补充生源</w:t>
            </w: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w:t>
            </w:r>
          </w:p>
        </w:tc>
        <w:tc>
          <w:tcPr>
            <w:tcW w:w="5121"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000000" w:themeColor="text1"/>
                <w:sz w:val="24"/>
                <w:szCs w:val="24"/>
                <w:u w:val="none"/>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1.</w:t>
            </w: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当</w:t>
            </w: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同一批次</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报名人数超出可提供学位时，则根据适龄儿童监护人（父亲、母亲或其他法定监护人其中一方）</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落户</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早晚顺序确定录取名单</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溢出学生由家长填报志愿，按照</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遵循志愿、落户优先</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的原则安排到南部新城指定区域内其他学</w:t>
            </w: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校；</w:t>
            </w:r>
          </w:p>
          <w:p>
            <w:pPr>
              <w:snapToGrid/>
              <w:spacing w:before="0" w:beforeAutospacing="0" w:after="0" w:afterAutospacing="0" w:line="360" w:lineRule="exact"/>
              <w:jc w:val="both"/>
              <w:textAlignment w:val="baseline"/>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2.</w:t>
            </w: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浦边社区被征地居</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民小组</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“原村民”</w:t>
            </w: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是指2017年8月31日（征地当年）前适龄儿童及父（母）户籍在浦边社区涉及征地居民小组并实际居住的居民。通过挂靠、寄户等方式将户籍迁入社区或上述日期前适龄儿童及父（母）户籍不在以上居民小组并实际居住的均不属于招生范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91" w:hRule="atLeast"/>
          <w:jc w:val="center"/>
        </w:trPr>
        <w:tc>
          <w:tcPr>
            <w:tcW w:w="541"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center"/>
              <w:textAlignment w:val="baseline"/>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t>3</w:t>
            </w:r>
          </w:p>
        </w:tc>
        <w:tc>
          <w:tcPr>
            <w:tcW w:w="1126"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center"/>
              <w:textAlignment w:val="baseline"/>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t>厦门市翔城中学（厦门外国语学校翔城分校）</w:t>
            </w:r>
            <w:r>
              <w:rPr>
                <w:rStyle w:val="7"/>
                <w:rFonts w:hint="eastAsia"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t>（12/600）</w:t>
            </w:r>
          </w:p>
        </w:tc>
        <w:tc>
          <w:tcPr>
            <w:tcW w:w="2969"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000000" w:themeColor="text1"/>
                <w:sz w:val="24"/>
                <w:szCs w:val="24"/>
                <w:u w:val="none"/>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1.招收新澳</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路以东，洪钟大道以西，洞庭路以南，蓬莱路以北区域</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两一致</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适龄</w:t>
            </w: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儿童；</w:t>
            </w:r>
          </w:p>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000000" w:themeColor="text1"/>
                <w:sz w:val="24"/>
                <w:szCs w:val="24"/>
                <w:u w:val="none"/>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2.</w:t>
            </w: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招收鼓锣</w:t>
            </w:r>
            <w:r>
              <w:rPr>
                <w:rStyle w:val="7"/>
                <w:rFonts w:hint="eastAsia" w:ascii="仿宋_GB2312" w:hAnsi="仿宋_GB2312" w:eastAsia="仿宋_GB2312" w:cs="仿宋_GB2312"/>
                <w:color w:val="000000" w:themeColor="text1"/>
                <w:sz w:val="24"/>
                <w:szCs w:val="24"/>
                <w:u w:val="none"/>
                <w:lang w:val="en-US" w:eastAsia="zh-CN"/>
                <w14:textFill>
                  <w14:solidFill>
                    <w14:schemeClr w14:val="tx1"/>
                  </w14:solidFill>
                </w14:textFill>
              </w:rPr>
              <w:t>社区“两一致”</w:t>
            </w: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的适龄儿童</w:t>
            </w: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w:t>
            </w:r>
          </w:p>
          <w:p>
            <w:pPr>
              <w:snapToGrid/>
              <w:spacing w:before="0" w:beforeAutospacing="0" w:after="0" w:afterAutospacing="0" w:line="360" w:lineRule="exact"/>
              <w:ind w:firstLine="480" w:firstLineChars="200"/>
              <w:jc w:val="both"/>
              <w:textAlignment w:val="baseline"/>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pPr>
          </w:p>
        </w:tc>
        <w:tc>
          <w:tcPr>
            <w:tcW w:w="3212"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学校完成主片区招生任务后的剩余学位，按照以下次序，采用自愿报名的方式补充生源：</w:t>
            </w:r>
          </w:p>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1.接受洪钟大道以东，金海路以西，洞庭路以南，蓬莱路以北区域内符合招生条件的适龄儿童报名；</w:t>
            </w:r>
          </w:p>
          <w:p>
            <w:pPr>
              <w:snapToGrid/>
              <w:spacing w:before="0" w:beforeAutospacing="0" w:after="0" w:afterAutospacing="0" w:line="360" w:lineRule="exact"/>
              <w:ind w:firstLine="0" w:firstLineChars="0"/>
              <w:jc w:val="both"/>
              <w:textAlignment w:val="baseline"/>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2.完成上述招生仍有剩余学位的前提下，面向南部新城指定区域内其他片区招收补充生源。</w:t>
            </w:r>
          </w:p>
        </w:tc>
        <w:tc>
          <w:tcPr>
            <w:tcW w:w="5121"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both"/>
              <w:textAlignment w:val="baseline"/>
              <w:rPr>
                <w:rStyle w:val="7"/>
                <w:rFonts w:hint="default" w:ascii="Times New Roman" w:hAnsi="Times New Roman" w:eastAsia="仿宋_GB2312" w:cs="Times New Roman"/>
                <w:b w:val="0"/>
                <w:i w:val="0"/>
                <w:caps w:val="0"/>
                <w:color w:val="000000" w:themeColor="text1"/>
                <w:spacing w:val="0"/>
                <w:w w:val="100"/>
                <w:kern w:val="2"/>
                <w:sz w:val="24"/>
                <w:szCs w:val="24"/>
                <w:u w:val="none"/>
                <w:lang w:val="en-US" w:eastAsia="zh-CN" w:bidi="ar-SA"/>
                <w14:textFill>
                  <w14:solidFill>
                    <w14:schemeClr w14:val="tx1"/>
                  </w14:solidFill>
                </w14:textFill>
              </w:rPr>
            </w:pP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当</w:t>
            </w:r>
            <w:r>
              <w:rPr>
                <w:rStyle w:val="7"/>
                <w:rFonts w:hint="default" w:ascii="Times New Roman" w:hAnsi="Times New Roman" w:eastAsia="仿宋_GB2312" w:cs="Times New Roman"/>
                <w:color w:val="000000" w:themeColor="text1"/>
                <w:sz w:val="24"/>
                <w:szCs w:val="24"/>
                <w:u w:val="none"/>
                <w:lang w:val="en-US" w:eastAsia="zh-CN"/>
                <w14:textFill>
                  <w14:solidFill>
                    <w14:schemeClr w14:val="tx1"/>
                  </w14:solidFill>
                </w14:textFill>
              </w:rPr>
              <w:t>同一</w:t>
            </w:r>
            <w:r>
              <w:rPr>
                <w:rStyle w:val="7"/>
                <w:rFonts w:hint="eastAsia" w:ascii="仿宋_GB2312" w:hAnsi="仿宋_GB2312" w:eastAsia="仿宋_GB2312" w:cs="仿宋_GB2312"/>
                <w:color w:val="000000" w:themeColor="text1"/>
                <w:sz w:val="24"/>
                <w:szCs w:val="24"/>
                <w:u w:val="none"/>
                <w:lang w:val="en-US" w:eastAsia="zh-CN"/>
                <w14:textFill>
                  <w14:solidFill>
                    <w14:schemeClr w14:val="tx1"/>
                  </w14:solidFill>
                </w14:textFill>
              </w:rPr>
              <w:t>批次</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报名人数超出可提供学位时，则根据适龄儿童监护人（父亲、母亲或其他法定监护人其中一方）</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落户</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早晚顺序确定录取名单</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溢出学生由家长填报志愿，按照</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遵循志愿、落户优先</w:t>
            </w:r>
            <w:r>
              <w:rPr>
                <w:rStyle w:val="7"/>
                <w:rFonts w:hint="eastAsia" w:ascii="仿宋_GB2312" w:hAnsi="仿宋_GB2312" w:eastAsia="仿宋_GB2312" w:cs="仿宋_GB2312"/>
                <w:color w:val="000000" w:themeColor="text1"/>
                <w:sz w:val="24"/>
                <w:szCs w:val="24"/>
                <w:u w:val="none"/>
                <w:lang w:eastAsia="zh-CN"/>
                <w14:textFill>
                  <w14:solidFill>
                    <w14:schemeClr w14:val="tx1"/>
                  </w14:solidFill>
                </w14:textFill>
              </w:rPr>
              <w:t>”</w:t>
            </w:r>
            <w:r>
              <w:rPr>
                <w:rStyle w:val="7"/>
                <w:rFonts w:hint="eastAsia" w:ascii="仿宋_GB2312" w:hAnsi="仿宋_GB2312" w:eastAsia="仿宋_GB2312" w:cs="仿宋_GB2312"/>
                <w:color w:val="000000" w:themeColor="text1"/>
                <w:sz w:val="24"/>
                <w:szCs w:val="24"/>
                <w:u w:val="none"/>
                <w14:textFill>
                  <w14:solidFill>
                    <w14:schemeClr w14:val="tx1"/>
                  </w14:solidFill>
                </w14:textFill>
              </w:rPr>
              <w:t>的原则安排到南部新城指定区域内其</w:t>
            </w:r>
            <w:r>
              <w:rPr>
                <w:rStyle w:val="7"/>
                <w:rFonts w:hint="default" w:ascii="Times New Roman" w:hAnsi="Times New Roman" w:eastAsia="仿宋_GB2312" w:cs="Times New Roman"/>
                <w:color w:val="000000" w:themeColor="text1"/>
                <w:sz w:val="24"/>
                <w:szCs w:val="24"/>
                <w:u w:val="none"/>
                <w14:textFill>
                  <w14:solidFill>
                    <w14:schemeClr w14:val="tx1"/>
                  </w14:solidFill>
                </w14:textFill>
              </w:rPr>
              <w:t>他学校</w:t>
            </w:r>
            <w:r>
              <w:rPr>
                <w:rStyle w:val="7"/>
                <w:rFonts w:hint="default" w:ascii="Times New Roman" w:hAnsi="Times New Roman" w:eastAsia="仿宋_GB2312" w:cs="Times New Roman"/>
                <w:color w:val="000000" w:themeColor="text1"/>
                <w:sz w:val="24"/>
                <w:szCs w:val="24"/>
                <w:u w:val="none"/>
                <w:lang w:eastAsia="zh-CN"/>
                <w14:textFill>
                  <w14:solidFill>
                    <w14:schemeClr w14:val="tx1"/>
                  </w14:solidFill>
                </w14:textFill>
              </w:rPr>
              <w:t>。</w:t>
            </w:r>
          </w:p>
        </w:tc>
      </w:tr>
    </w:tbl>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right="0" w:rightChars="0"/>
        <w:jc w:val="both"/>
        <w:textAlignment w:val="auto"/>
        <w:outlineLvl w:val="9"/>
        <w:rPr>
          <w:rStyle w:val="7"/>
          <w:rFonts w:hint="default" w:ascii="Times New Roman" w:hAnsi="Times New Roman" w:eastAsia="仿宋_GB2312" w:cs="Times New Roman"/>
          <w:color w:val="000000" w:themeColor="text1"/>
          <w:sz w:val="28"/>
          <w:szCs w:val="28"/>
          <w:u w:val="none"/>
          <w:lang w:val="en-US" w:eastAsia="zh-CN"/>
          <w14:textFill>
            <w14:solidFill>
              <w14:schemeClr w14:val="tx1"/>
            </w14:solidFill>
          </w14:textFill>
        </w:rPr>
      </w:pPr>
      <w:r>
        <w:rPr>
          <w:rStyle w:val="7"/>
          <w:rFonts w:hint="default" w:ascii="Times New Roman" w:hAnsi="Times New Roman" w:eastAsia="仿宋_GB2312" w:cs="Times New Roman"/>
          <w:color w:val="000000" w:themeColor="text1"/>
          <w:sz w:val="28"/>
          <w:szCs w:val="28"/>
          <w:u w:val="none"/>
          <w:lang w:val="en-US" w:eastAsia="zh-CN"/>
          <w14:textFill>
            <w14:solidFill>
              <w14:schemeClr w14:val="tx1"/>
            </w14:solidFill>
          </w14:textFill>
        </w:rPr>
        <w:t>说明：</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right="0" w:rightChars="0" w:firstLine="536" w:firstLineChars="200"/>
        <w:jc w:val="both"/>
        <w:textAlignment w:val="auto"/>
        <w:outlineLvl w:val="9"/>
        <w:rPr>
          <w:rStyle w:val="7"/>
          <w:rFonts w:hint="default" w:ascii="Times New Roman" w:hAnsi="Times New Roman" w:eastAsia="仿宋_GB2312" w:cs="Times New Roman"/>
          <w:color w:val="000000" w:themeColor="text1"/>
          <w:spacing w:val="-6"/>
          <w:sz w:val="28"/>
          <w:szCs w:val="28"/>
          <w:u w:val="none"/>
          <w:lang w:eastAsia="zh-CN"/>
          <w14:textFill>
            <w14:solidFill>
              <w14:schemeClr w14:val="tx1"/>
            </w14:solidFill>
          </w14:textFill>
        </w:rPr>
      </w:pPr>
      <w:r>
        <w:rPr>
          <w:rStyle w:val="7"/>
          <w:rFonts w:hint="default" w:ascii="Times New Roman" w:hAnsi="Times New Roman" w:eastAsia="仿宋_GB2312" w:cs="Times New Roman"/>
          <w:color w:val="000000" w:themeColor="text1"/>
          <w:spacing w:val="-6"/>
          <w:sz w:val="28"/>
          <w:szCs w:val="28"/>
          <w:u w:val="none"/>
          <w:lang w:val="en-US" w:eastAsia="zh-CN"/>
          <w14:textFill>
            <w14:solidFill>
              <w14:schemeClr w14:val="tx1"/>
            </w14:solidFill>
          </w14:textFill>
        </w:rPr>
        <w:t>1.</w:t>
      </w:r>
      <w:r>
        <w:rPr>
          <w:rStyle w:val="7"/>
          <w:rFonts w:hint="default" w:ascii="Times New Roman" w:hAnsi="Times New Roman" w:eastAsia="仿宋_GB2312" w:cs="Times New Roman"/>
          <w:color w:val="000000" w:themeColor="text1"/>
          <w:spacing w:val="-6"/>
          <w:sz w:val="28"/>
          <w:szCs w:val="28"/>
          <w:u w:val="none"/>
          <w14:textFill>
            <w14:solidFill>
              <w14:schemeClr w14:val="tx1"/>
            </w14:solidFill>
          </w14:textFill>
        </w:rPr>
        <w:t>南部新城指定区域</w:t>
      </w:r>
      <w:r>
        <w:rPr>
          <w:rStyle w:val="7"/>
          <w:rFonts w:hint="default" w:ascii="Times New Roman" w:hAnsi="Times New Roman" w:eastAsia="仿宋_GB2312" w:cs="Times New Roman"/>
          <w:color w:val="000000" w:themeColor="text1"/>
          <w:spacing w:val="-6"/>
          <w:sz w:val="28"/>
          <w:szCs w:val="28"/>
          <w:u w:val="none"/>
          <w:lang w:val="en-US" w:eastAsia="zh-CN"/>
          <w14:textFill>
            <w14:solidFill>
              <w14:schemeClr w14:val="tx1"/>
            </w14:solidFill>
          </w14:textFill>
        </w:rPr>
        <w:t>是指</w:t>
      </w:r>
      <w:r>
        <w:rPr>
          <w:rStyle w:val="7"/>
          <w:rFonts w:hint="default" w:ascii="Times New Roman" w:hAnsi="Times New Roman" w:eastAsia="仿宋_GB2312" w:cs="Times New Roman"/>
          <w:color w:val="000000" w:themeColor="text1"/>
          <w:spacing w:val="-6"/>
          <w:sz w:val="28"/>
          <w:szCs w:val="28"/>
          <w:u w:val="none"/>
          <w14:textFill>
            <w14:solidFill>
              <w14:schemeClr w14:val="tx1"/>
            </w14:solidFill>
          </w14:textFill>
        </w:rPr>
        <w:t>翔安南部新城翔安大道以东，翔安东路以西，翔安南路以南，蓬莱路以北区域</w:t>
      </w:r>
      <w:r>
        <w:rPr>
          <w:rStyle w:val="7"/>
          <w:rFonts w:hint="default" w:ascii="Times New Roman" w:hAnsi="Times New Roman" w:eastAsia="仿宋_GB2312" w:cs="Times New Roman"/>
          <w:color w:val="000000" w:themeColor="text1"/>
          <w:spacing w:val="-6"/>
          <w:sz w:val="28"/>
          <w:szCs w:val="28"/>
          <w:u w:val="none"/>
          <w:lang w:eastAsia="zh-CN"/>
          <w14:textFill>
            <w14:solidFill>
              <w14:schemeClr w14:val="tx1"/>
            </w14:solidFill>
          </w14:textFill>
        </w:rPr>
        <w:t>。</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right="0" w:rightChars="0" w:firstLine="529" w:firstLineChars="189"/>
        <w:jc w:val="both"/>
        <w:textAlignment w:val="auto"/>
        <w:outlineLvl w:val="9"/>
        <w:rPr>
          <w:rStyle w:val="7"/>
          <w:rFonts w:hint="default" w:ascii="Times New Roman" w:hAnsi="Times New Roman" w:eastAsia="仿宋_GB2312" w:cs="Times New Roman"/>
          <w:color w:val="000000" w:themeColor="text1"/>
          <w:sz w:val="28"/>
          <w:szCs w:val="28"/>
          <w:u w:val="none"/>
          <w:lang w:val="en-US" w:eastAsia="zh-CN"/>
          <w14:textFill>
            <w14:solidFill>
              <w14:schemeClr w14:val="tx1"/>
            </w14:solidFill>
          </w14:textFill>
        </w:rPr>
      </w:pPr>
      <w:r>
        <w:rPr>
          <w:rStyle w:val="7"/>
          <w:rFonts w:hint="default" w:ascii="Times New Roman" w:hAnsi="Times New Roman" w:eastAsia="仿宋_GB2312" w:cs="Times New Roman"/>
          <w:color w:val="000000" w:themeColor="text1"/>
          <w:sz w:val="28"/>
          <w:szCs w:val="28"/>
          <w:u w:val="none"/>
          <w:lang w:val="en-US" w:eastAsia="zh-CN"/>
          <w14:textFill>
            <w14:solidFill>
              <w14:schemeClr w14:val="tx1"/>
            </w14:solidFill>
          </w14:textFill>
        </w:rPr>
        <w:t>2.南部新城指定区域内，片区规划学校尚未建成的楼盘和后村社区，以及因教育资源整合到指定区域内小学就读的钟宅社区、前浯社区</w:t>
      </w:r>
      <w:r>
        <w:rPr>
          <w:rStyle w:val="7"/>
          <w:rFonts w:hint="eastAsia" w:ascii="仿宋_GB2312" w:hAnsi="仿宋_GB2312" w:eastAsia="仿宋_GB2312" w:cs="仿宋_GB2312"/>
          <w:color w:val="000000" w:themeColor="text1"/>
          <w:sz w:val="28"/>
          <w:szCs w:val="28"/>
          <w:u w:val="none"/>
          <w:lang w:val="en-US" w:eastAsia="zh-CN"/>
          <w14:textFill>
            <w14:solidFill>
              <w14:schemeClr w14:val="tx1"/>
            </w14:solidFill>
          </w14:textFill>
        </w:rPr>
        <w:t>符合招生条件的“两一致”适龄</w:t>
      </w:r>
      <w:r>
        <w:rPr>
          <w:rStyle w:val="7"/>
          <w:rFonts w:hint="default" w:ascii="Times New Roman" w:hAnsi="Times New Roman" w:eastAsia="仿宋_GB2312" w:cs="Times New Roman"/>
          <w:color w:val="000000" w:themeColor="text1"/>
          <w:sz w:val="28"/>
          <w:szCs w:val="28"/>
          <w:u w:val="none"/>
          <w:lang w:val="en-US" w:eastAsia="zh-CN"/>
          <w14:textFill>
            <w14:solidFill>
              <w14:schemeClr w14:val="tx1"/>
            </w14:solidFill>
          </w14:textFill>
        </w:rPr>
        <w:t>儿童，在片区规划学校尚未建成招生前，片区适龄儿童可按照志愿顺序填报区域内已建成招生学校。当同一批次报名人数超出可提供学位时，则根据适龄儿童监护人（父亲、母亲或其他法定监护人其中一方）落户早晚顺序确定录取名单，直到该学生最终录取为止。</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right="0" w:rightChars="0" w:firstLine="560" w:firstLineChars="200"/>
        <w:jc w:val="both"/>
        <w:textAlignment w:val="auto"/>
        <w:outlineLvl w:val="9"/>
        <w:rPr>
          <w:rStyle w:val="7"/>
          <w:rFonts w:hint="default" w:ascii="Times New Roman" w:hAnsi="Times New Roman" w:eastAsia="仿宋_GB2312" w:cs="Times New Roman"/>
          <w:color w:val="000000" w:themeColor="text1"/>
          <w:sz w:val="28"/>
          <w:szCs w:val="28"/>
          <w:u w:val="none"/>
          <w14:textFill>
            <w14:solidFill>
              <w14:schemeClr w14:val="tx1"/>
            </w14:solidFill>
          </w14:textFill>
        </w:rPr>
      </w:pPr>
      <w:r>
        <w:rPr>
          <w:rStyle w:val="7"/>
          <w:rFonts w:hint="default" w:ascii="Times New Roman" w:hAnsi="Times New Roman" w:eastAsia="仿宋_GB2312" w:cs="Times New Roman"/>
          <w:color w:val="000000" w:themeColor="text1"/>
          <w:sz w:val="28"/>
          <w:szCs w:val="28"/>
          <w:u w:val="none"/>
          <w:lang w:val="en-US" w:eastAsia="zh-CN"/>
          <w14:textFill>
            <w14:solidFill>
              <w14:schemeClr w14:val="tx1"/>
            </w14:solidFill>
          </w14:textFill>
        </w:rPr>
        <w:t>3.</w:t>
      </w: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南部新城指定区域内学</w:t>
      </w:r>
      <w:r>
        <w:rPr>
          <w:rStyle w:val="7"/>
          <w:rFonts w:hint="eastAsia" w:ascii="仿宋_GB2312" w:hAnsi="仿宋_GB2312" w:eastAsia="仿宋_GB2312" w:cs="仿宋_GB2312"/>
          <w:color w:val="000000" w:themeColor="text1"/>
          <w:sz w:val="28"/>
          <w:szCs w:val="28"/>
          <w:u w:val="none"/>
          <w14:textFill>
            <w14:solidFill>
              <w14:schemeClr w14:val="tx1"/>
            </w14:solidFill>
          </w14:textFill>
        </w:rPr>
        <w:t>校</w:t>
      </w:r>
      <w:r>
        <w:rPr>
          <w:rStyle w:val="7"/>
          <w:rFonts w:hint="eastAsia" w:ascii="仿宋_GB2312" w:hAnsi="仿宋_GB2312" w:eastAsia="仿宋_GB2312" w:cs="仿宋_GB2312"/>
          <w:color w:val="000000" w:themeColor="text1"/>
          <w:sz w:val="28"/>
          <w:szCs w:val="28"/>
          <w:u w:val="none"/>
          <w:lang w:val="en-US" w:eastAsia="zh-CN"/>
          <w14:textFill>
            <w14:solidFill>
              <w14:schemeClr w14:val="tx1"/>
            </w14:solidFill>
          </w14:textFill>
        </w:rPr>
        <w:t>属“热点区域”学校，</w:t>
      </w: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片区适龄儿童报名</w:t>
      </w:r>
      <w:r>
        <w:rPr>
          <w:rStyle w:val="7"/>
          <w:rFonts w:hint="eastAsia" w:ascii="仿宋_GB2312" w:hAnsi="仿宋_GB2312" w:eastAsia="仿宋_GB2312" w:cs="仿宋_GB2312"/>
          <w:color w:val="000000" w:themeColor="text1"/>
          <w:sz w:val="28"/>
          <w:szCs w:val="28"/>
          <w:u w:val="none"/>
          <w14:textFill>
            <w14:solidFill>
              <w14:schemeClr w14:val="tx1"/>
            </w14:solidFill>
          </w14:textFill>
        </w:rPr>
        <w:t>时除符合“两一致”（指</w:t>
      </w: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适龄儿童与父（母）亲</w:t>
      </w:r>
      <w:r>
        <w:rPr>
          <w:rStyle w:val="7"/>
          <w:rFonts w:hint="default" w:ascii="Times New Roman" w:hAnsi="Times New Roman" w:eastAsia="仿宋_GB2312" w:cs="Times New Roman"/>
          <w:color w:val="000000" w:themeColor="text1"/>
          <w:sz w:val="28"/>
          <w:szCs w:val="28"/>
          <w:u w:val="none"/>
          <w:lang w:val="en-US" w:eastAsia="zh-CN"/>
          <w14:textFill>
            <w14:solidFill>
              <w14:schemeClr w14:val="tx1"/>
            </w14:solidFill>
          </w14:textFill>
        </w:rPr>
        <w:t>所</w:t>
      </w: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载</w:t>
      </w:r>
      <w:r>
        <w:rPr>
          <w:rStyle w:val="7"/>
          <w:rFonts w:hint="default" w:ascii="Times New Roman" w:hAnsi="Times New Roman" w:eastAsia="仿宋_GB2312" w:cs="Times New Roman"/>
          <w:color w:val="000000" w:themeColor="text1"/>
          <w:sz w:val="28"/>
          <w:szCs w:val="28"/>
          <w:u w:val="none"/>
          <w:lang w:val="en-US" w:eastAsia="zh-CN"/>
          <w14:textFill>
            <w14:solidFill>
              <w14:schemeClr w14:val="tx1"/>
            </w14:solidFill>
          </w14:textFill>
        </w:rPr>
        <w:t>户口簿</w:t>
      </w: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一致，实际居住地与户口所在地址一致）外，还应满足以下条件之一：</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right="0" w:rightChars="0" w:firstLine="560" w:firstLineChars="200"/>
        <w:jc w:val="both"/>
        <w:textAlignment w:val="auto"/>
        <w:outlineLvl w:val="9"/>
        <w:rPr>
          <w:rStyle w:val="7"/>
          <w:rFonts w:hint="default" w:ascii="Times New Roman" w:hAnsi="Times New Roman" w:eastAsia="仿宋_GB2312" w:cs="Times New Roman"/>
          <w:color w:val="000000" w:themeColor="text1"/>
          <w:sz w:val="28"/>
          <w:szCs w:val="28"/>
          <w:u w:val="none"/>
          <w14:textFill>
            <w14:solidFill>
              <w14:schemeClr w14:val="tx1"/>
            </w14:solidFill>
          </w14:textFill>
        </w:rPr>
      </w:pP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（1）适龄儿童的父（母）亲持有片区房屋产权（父亲或母亲所占房屋产权比例应超过50%，下同） 的，适龄儿童及其父（母）亲还应在片区实际居住一年以上（202</w:t>
      </w:r>
      <w:r>
        <w:rPr>
          <w:rStyle w:val="7"/>
          <w:rFonts w:hint="default" w:ascii="Times New Roman" w:hAnsi="Times New Roman" w:eastAsia="仿宋_GB2312" w:cs="Times New Roman"/>
          <w:color w:val="000000" w:themeColor="text1"/>
          <w:sz w:val="28"/>
          <w:szCs w:val="28"/>
          <w:u w:val="none"/>
          <w:lang w:val="en-US" w:eastAsia="zh-CN"/>
          <w14:textFill>
            <w14:solidFill>
              <w14:schemeClr w14:val="tx1"/>
            </w14:solidFill>
          </w14:textFill>
        </w:rPr>
        <w:t>4</w:t>
      </w: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年8月31日前入住</w:t>
      </w:r>
      <w:r>
        <w:rPr>
          <w:rStyle w:val="7"/>
          <w:rFonts w:hint="eastAsia" w:ascii="Times New Roman" w:hAnsi="Times New Roman" w:eastAsia="仿宋_GB2312" w:cs="Times New Roman"/>
          <w:color w:val="000000" w:themeColor="text1"/>
          <w:sz w:val="28"/>
          <w:szCs w:val="28"/>
          <w:u w:val="none"/>
          <w:lang w:eastAsia="zh-CN"/>
          <w14:textFill>
            <w14:solidFill>
              <w14:schemeClr w14:val="tx1"/>
            </w14:solidFill>
          </w14:textFill>
        </w:rPr>
        <w:t>，</w:t>
      </w: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上一年或当年交房入住的新建商品房除外，下同</w:t>
      </w:r>
      <w:r>
        <w:rPr>
          <w:rStyle w:val="7"/>
          <w:rFonts w:hint="eastAsia" w:ascii="Times New Roman" w:hAnsi="Times New Roman" w:eastAsia="仿宋_GB2312" w:cs="Times New Roman"/>
          <w:color w:val="000000" w:themeColor="text1"/>
          <w:sz w:val="28"/>
          <w:szCs w:val="28"/>
          <w:u w:val="none"/>
          <w:lang w:eastAsia="zh-CN"/>
          <w14:textFill>
            <w14:solidFill>
              <w14:schemeClr w14:val="tx1"/>
            </w14:solidFill>
          </w14:textFill>
        </w:rPr>
        <w:t>）</w:t>
      </w: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right="0" w:rightChars="0" w:firstLine="560" w:firstLineChars="200"/>
        <w:jc w:val="both"/>
        <w:textAlignment w:val="auto"/>
        <w:outlineLvl w:val="9"/>
        <w:rPr>
          <w:rStyle w:val="7"/>
          <w:rFonts w:hint="default" w:ascii="Times New Roman" w:hAnsi="Times New Roman" w:eastAsia="仿宋_GB2312" w:cs="Times New Roman"/>
          <w:color w:val="000000" w:themeColor="text1"/>
          <w:sz w:val="28"/>
          <w:szCs w:val="28"/>
          <w:u w:val="none"/>
          <w14:textFill>
            <w14:solidFill>
              <w14:schemeClr w14:val="tx1"/>
            </w14:solidFill>
          </w14:textFill>
        </w:rPr>
      </w:pP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（2）适龄儿童的父（母）亲确无房产，父（母）亲通过政府规定的程序取得保障性住房居住资格的，所居住的房屋应为家庭唯一居住地，且适龄儿童及其父（母）亲还应在片区实际居住一年以上</w:t>
      </w:r>
      <w:r>
        <w:rPr>
          <w:rStyle w:val="7"/>
          <w:rFonts w:hint="eastAsia" w:ascii="Times New Roman" w:hAnsi="Times New Roman" w:eastAsia="仿宋_GB2312" w:cs="Times New Roman"/>
          <w:color w:val="000000" w:themeColor="text1"/>
          <w:sz w:val="28"/>
          <w:szCs w:val="28"/>
          <w:u w:val="none"/>
          <w:lang w:eastAsia="zh-CN"/>
          <w14:textFill>
            <w14:solidFill>
              <w14:schemeClr w14:val="tx1"/>
            </w14:solidFill>
          </w14:textFill>
        </w:rPr>
        <w:t>（指实际居住和适龄儿童户口最近迁入片区时间均应满一年以上）</w:t>
      </w: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，并持有政府有关部门出具的合法有效证明材料。</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right="0" w:rightChars="0" w:firstLine="560" w:firstLineChars="200"/>
        <w:jc w:val="both"/>
        <w:textAlignment w:val="auto"/>
        <w:outlineLvl w:val="9"/>
        <w:rPr>
          <w:rStyle w:val="7"/>
          <w:rFonts w:hint="default" w:ascii="Times New Roman" w:hAnsi="Times New Roman" w:eastAsia="仿宋_GB2312" w:cs="Times New Roman"/>
          <w:color w:val="000000" w:themeColor="text1"/>
          <w:sz w:val="28"/>
          <w:szCs w:val="28"/>
          <w:u w:val="none"/>
          <w14:textFill>
            <w14:solidFill>
              <w14:schemeClr w14:val="tx1"/>
            </w14:solidFill>
          </w14:textFill>
        </w:rPr>
      </w:pP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3）适龄儿童的父（母）亲购买的片区房产（持有效的购房合同和购房票据）由于历史原因无法办理产权的，且在片区外没有其他产权房，该住处应为其唯一居住地，且实际拥有并与其适龄儿童在片区房产居住一年以上。</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right="0" w:rightChars="0" w:firstLine="560" w:firstLineChars="200"/>
        <w:jc w:val="both"/>
        <w:textAlignment w:val="auto"/>
        <w:outlineLvl w:val="9"/>
        <w:rPr>
          <w:rStyle w:val="7"/>
          <w:rFonts w:hint="default" w:ascii="Times New Roman" w:hAnsi="Times New Roman" w:eastAsia="仿宋_GB2312" w:cs="Times New Roman"/>
          <w:color w:val="000000" w:themeColor="text1"/>
          <w:sz w:val="28"/>
          <w:szCs w:val="28"/>
          <w:u w:val="none"/>
          <w14:textFill>
            <w14:solidFill>
              <w14:schemeClr w14:val="tx1"/>
            </w14:solidFill>
          </w14:textFill>
        </w:rPr>
      </w:pP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（4）适龄儿童居住在祖父母或外祖父母</w:t>
      </w:r>
      <w:r>
        <w:rPr>
          <w:rStyle w:val="7"/>
          <w:rFonts w:hint="default" w:ascii="Times New Roman" w:hAnsi="Times New Roman" w:eastAsia="仿宋_GB2312" w:cs="Times New Roman"/>
          <w:color w:val="000000" w:themeColor="text1"/>
          <w:sz w:val="28"/>
          <w:szCs w:val="28"/>
          <w:u w:val="none"/>
          <w:lang w:val="en-US" w:eastAsia="zh-CN"/>
          <w14:textFill>
            <w14:solidFill>
              <w14:schemeClr w14:val="tx1"/>
            </w14:solidFill>
          </w14:textFill>
        </w:rPr>
        <w:t>房产</w:t>
      </w: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的，其父（母）亲</w:t>
      </w:r>
      <w:r>
        <w:rPr>
          <w:rStyle w:val="7"/>
          <w:rFonts w:hint="default" w:ascii="Times New Roman" w:hAnsi="Times New Roman" w:eastAsia="仿宋_GB2312" w:cs="Times New Roman"/>
          <w:color w:val="000000" w:themeColor="text1"/>
          <w:sz w:val="28"/>
          <w:szCs w:val="28"/>
          <w:u w:val="none"/>
          <w:lang w:val="en-US" w:eastAsia="zh-CN"/>
          <w14:textFill>
            <w14:solidFill>
              <w14:schemeClr w14:val="tx1"/>
            </w14:solidFill>
          </w14:textFill>
        </w:rPr>
        <w:t>须</w:t>
      </w: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确无房产，其祖父母或外祖父母实际居住并拥有片区房产的产权应达三年以上（含三年），且适龄儿童及其父（母）亲与祖父母或外祖父母同住且户口同册，并实际居住1年以上。</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right="0" w:rightChars="0" w:firstLine="560" w:firstLineChars="200"/>
        <w:jc w:val="both"/>
        <w:textAlignment w:val="auto"/>
        <w:outlineLvl w:val="9"/>
        <w:rPr>
          <w:rStyle w:val="7"/>
          <w:rFonts w:hint="default" w:ascii="Times New Roman" w:hAnsi="Times New Roman" w:eastAsia="仿宋_GB2312" w:cs="Times New Roman"/>
          <w:color w:val="000000" w:themeColor="text1"/>
          <w:sz w:val="28"/>
          <w:szCs w:val="28"/>
          <w:u w:val="none"/>
          <w14:textFill>
            <w14:solidFill>
              <w14:schemeClr w14:val="tx1"/>
            </w14:solidFill>
          </w14:textFill>
        </w:rPr>
      </w:pPr>
      <w:r>
        <w:rPr>
          <w:rStyle w:val="7"/>
          <w:rFonts w:hint="default" w:ascii="Times New Roman" w:hAnsi="Times New Roman" w:eastAsia="仿宋_GB2312" w:cs="Times New Roman"/>
          <w:color w:val="000000" w:themeColor="text1"/>
          <w:sz w:val="28"/>
          <w:szCs w:val="28"/>
          <w:u w:val="none"/>
          <w:lang w:eastAsia="zh-CN"/>
          <w14:textFill>
            <w14:solidFill>
              <w14:schemeClr w14:val="tx1"/>
            </w14:solidFill>
          </w14:textFill>
        </w:rPr>
        <w:t>上述</w:t>
      </w: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情况还要同时满足同一套房产每三年只能有一位适龄儿童在片区内的中学就学，子女多于一个的家庭除外。</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right="0" w:rightChars="0" w:firstLine="560" w:firstLineChars="200"/>
        <w:jc w:val="both"/>
        <w:textAlignment w:val="auto"/>
        <w:outlineLvl w:val="9"/>
        <w:rPr>
          <w:rStyle w:val="7"/>
          <w:rFonts w:hint="default" w:ascii="Times New Roman" w:hAnsi="Times New Roman" w:eastAsia="仿宋_GB2312" w:cs="Times New Roman"/>
          <w:color w:val="000000" w:themeColor="text1"/>
          <w:sz w:val="28"/>
          <w:szCs w:val="28"/>
          <w:u w:val="none"/>
          <w14:textFill>
            <w14:solidFill>
              <w14:schemeClr w14:val="tx1"/>
            </w14:solidFill>
          </w14:textFill>
        </w:rPr>
      </w:pP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若不符合以上录取条件</w:t>
      </w:r>
      <w:r>
        <w:rPr>
          <w:rStyle w:val="7"/>
          <w:rFonts w:hint="default" w:ascii="Times New Roman" w:hAnsi="Times New Roman" w:eastAsia="仿宋_GB2312" w:cs="Times New Roman"/>
          <w:color w:val="000000" w:themeColor="text1"/>
          <w:sz w:val="28"/>
          <w:szCs w:val="28"/>
          <w:u w:val="none"/>
          <w:lang w:eastAsia="zh-CN"/>
          <w14:textFill>
            <w14:solidFill>
              <w14:schemeClr w14:val="tx1"/>
            </w14:solidFill>
          </w14:textFill>
        </w:rPr>
        <w:t>的</w:t>
      </w: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适龄儿童，由翔安区教育局统筹到</w:t>
      </w:r>
      <w:r>
        <w:rPr>
          <w:rStyle w:val="7"/>
          <w:rFonts w:hint="default" w:ascii="Times New Roman" w:hAnsi="Times New Roman" w:eastAsia="仿宋_GB2312" w:cs="Times New Roman"/>
          <w:color w:val="000000" w:themeColor="text1"/>
          <w:sz w:val="28"/>
          <w:szCs w:val="28"/>
          <w:u w:val="none"/>
          <w:lang w:val="en-US" w:eastAsia="zh-CN"/>
          <w14:textFill>
            <w14:solidFill>
              <w14:schemeClr w14:val="tx1"/>
            </w14:solidFill>
          </w14:textFill>
        </w:rPr>
        <w:t>南部新城</w:t>
      </w:r>
      <w:r>
        <w:rPr>
          <w:rStyle w:val="7"/>
          <w:rFonts w:hint="default" w:ascii="Times New Roman" w:hAnsi="Times New Roman" w:eastAsia="仿宋_GB2312" w:cs="Times New Roman"/>
          <w:color w:val="000000" w:themeColor="text1"/>
          <w:sz w:val="28"/>
          <w:szCs w:val="28"/>
          <w:u w:val="none"/>
          <w14:textFill>
            <w14:solidFill>
              <w14:schemeClr w14:val="tx1"/>
            </w14:solidFill>
          </w14:textFill>
        </w:rPr>
        <w:t>指定区域外有学位的学校就读。</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right="0" w:rightChars="0" w:firstLine="560" w:firstLineChars="200"/>
        <w:jc w:val="both"/>
        <w:textAlignment w:val="auto"/>
        <w:outlineLvl w:val="9"/>
        <w:rPr>
          <w:rStyle w:val="7"/>
          <w:rFonts w:hint="default" w:ascii="Times New Roman" w:hAnsi="Times New Roman" w:eastAsia="仿宋_GB2312" w:cs="Times New Roman"/>
          <w:color w:val="000000" w:themeColor="text1"/>
          <w:sz w:val="28"/>
          <w:szCs w:val="28"/>
          <w:u w:val="none"/>
          <w:lang w:val="en-US" w:eastAsia="zh-CN"/>
          <w14:textFill>
            <w14:solidFill>
              <w14:schemeClr w14:val="tx1"/>
            </w14:solidFill>
          </w14:textFill>
        </w:rPr>
        <w:sectPr>
          <w:pgSz w:w="16838" w:h="11906" w:orient="landscape"/>
          <w:pgMar w:top="1587" w:right="2098" w:bottom="1474" w:left="1984" w:header="851" w:footer="992" w:gutter="0"/>
          <w:pgNumType w:fmt="numberInDash"/>
          <w:cols w:space="720" w:num="1"/>
          <w:rtlGutter w:val="0"/>
          <w:docGrid w:type="lines" w:linePitch="327" w:charSpace="0"/>
        </w:sectPr>
      </w:pPr>
    </w:p>
    <w:p>
      <w:pPr>
        <w:widowControl w:val="0"/>
        <w:wordWrap/>
        <w:adjustRightInd/>
        <w:snapToGrid/>
        <w:spacing w:beforeAutospacing="0" w:afterAutospacing="0" w:line="48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pPr>
      <w:r>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t>附件3</w:t>
      </w:r>
    </w:p>
    <w:p>
      <w:pPr>
        <w:widowControl w:val="0"/>
        <w:numPr>
          <w:ilvl w:val="0"/>
          <w:numId w:val="0"/>
        </w:numPr>
        <w:wordWrap/>
        <w:adjustRightInd/>
        <w:snapToGrid/>
        <w:spacing w:line="480" w:lineRule="exact"/>
        <w:ind w:left="0" w:leftChars="0" w:right="0" w:firstLine="0" w:firstLineChars="0"/>
        <w:jc w:val="center"/>
        <w:textAlignment w:val="auto"/>
        <w:outlineLvl w:val="9"/>
        <w:rPr>
          <w:rFonts w:hint="default" w:ascii="Times New Roman" w:hAnsi="Times New Roman" w:eastAsia="方正小标宋简体" w:cs="Times New Roman"/>
          <w:color w:val="000000" w:themeColor="text1"/>
          <w:kern w:val="0"/>
          <w:sz w:val="36"/>
          <w:szCs w:val="36"/>
          <w:u w:val="none"/>
          <w:lang w:eastAsia="zh-CN"/>
          <w14:textFill>
            <w14:solidFill>
              <w14:schemeClr w14:val="tx1"/>
            </w14:solidFill>
          </w14:textFill>
        </w:rPr>
      </w:pPr>
      <w:r>
        <w:rPr>
          <w:rFonts w:hint="default" w:ascii="Times New Roman" w:hAnsi="Times New Roman" w:eastAsia="方正小标宋简体" w:cs="Times New Roman"/>
          <w:color w:val="000000" w:themeColor="text1"/>
          <w:kern w:val="0"/>
          <w:sz w:val="36"/>
          <w:szCs w:val="36"/>
          <w:u w:val="none"/>
          <w:lang w:eastAsia="zh-CN"/>
          <w14:textFill>
            <w14:solidFill>
              <w14:schemeClr w14:val="tx1"/>
            </w14:solidFill>
          </w14:textFill>
        </w:rPr>
        <w:t>翔安区</w:t>
      </w:r>
      <w:r>
        <w:rPr>
          <w:rFonts w:hint="default" w:ascii="Times New Roman" w:hAnsi="Times New Roman" w:eastAsia="方正小标宋简体" w:cs="Times New Roman"/>
          <w:color w:val="000000" w:themeColor="text1"/>
          <w:kern w:val="0"/>
          <w:sz w:val="36"/>
          <w:szCs w:val="36"/>
          <w:u w:val="none"/>
          <w:lang w:val="en-US" w:eastAsia="zh-CN"/>
          <w14:textFill>
            <w14:solidFill>
              <w14:schemeClr w14:val="tx1"/>
            </w14:solidFill>
          </w14:textFill>
        </w:rPr>
        <w:t>2025年</w:t>
      </w:r>
      <w:r>
        <w:rPr>
          <w:rFonts w:hint="default" w:ascii="Times New Roman" w:hAnsi="Times New Roman" w:eastAsia="方正小标宋简体" w:cs="Times New Roman"/>
          <w:color w:val="000000" w:themeColor="text1"/>
          <w:kern w:val="0"/>
          <w:sz w:val="36"/>
          <w:szCs w:val="36"/>
          <w:u w:val="none"/>
          <w:lang w:eastAsia="zh-CN"/>
          <w14:textFill>
            <w14:solidFill>
              <w14:schemeClr w14:val="tx1"/>
            </w14:solidFill>
          </w14:textFill>
        </w:rPr>
        <w:t>集体户初中招生学校一览表</w:t>
      </w:r>
    </w:p>
    <w:p>
      <w:pPr>
        <w:widowControl w:val="0"/>
        <w:numPr>
          <w:ilvl w:val="0"/>
          <w:numId w:val="0"/>
        </w:numPr>
        <w:wordWrap/>
        <w:adjustRightInd/>
        <w:snapToGrid/>
        <w:spacing w:line="200" w:lineRule="exact"/>
        <w:ind w:left="0" w:leftChars="0" w:right="0" w:firstLine="0" w:firstLineChars="0"/>
        <w:jc w:val="center"/>
        <w:textAlignment w:val="auto"/>
        <w:outlineLvl w:val="9"/>
        <w:rPr>
          <w:rFonts w:hint="default" w:ascii="Times New Roman" w:hAnsi="Times New Roman" w:eastAsia="方正小标宋简体" w:cs="Times New Roman"/>
          <w:color w:val="000000" w:themeColor="text1"/>
          <w:kern w:val="0"/>
          <w:sz w:val="36"/>
          <w:szCs w:val="36"/>
          <w:u w:val="none"/>
          <w:lang w:eastAsia="zh-CN"/>
          <w14:textFill>
            <w14:solidFill>
              <w14:schemeClr w14:val="tx1"/>
            </w14:solidFill>
          </w14:textFill>
        </w:rPr>
      </w:pPr>
    </w:p>
    <w:tbl>
      <w:tblPr>
        <w:tblStyle w:val="5"/>
        <w:tblW w:w="838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
      <w:tblGrid>
        <w:gridCol w:w="1672"/>
        <w:gridCol w:w="5016"/>
        <w:gridCol w:w="17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85"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bCs/>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bCs/>
                <w:i w:val="0"/>
                <w:color w:val="000000" w:themeColor="text1"/>
                <w:sz w:val="32"/>
                <w:u w:val="none"/>
                <w:lang w:val="en-US" w:eastAsia="zh-CN"/>
                <w14:textFill>
                  <w14:solidFill>
                    <w14:schemeClr w14:val="tx1"/>
                  </w14:solidFill>
                </w14:textFill>
              </w:rPr>
              <w:t>学校名称</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bCs/>
                <w:i w:val="0"/>
                <w:color w:val="000000" w:themeColor="text1"/>
                <w:sz w:val="32"/>
                <w:u w:val="none"/>
                <w:lang w:eastAsia="zh-CN"/>
                <w14:textFill>
                  <w14:solidFill>
                    <w14:schemeClr w14:val="tx1"/>
                  </w14:solidFill>
                </w14:textFill>
              </w:rPr>
            </w:pPr>
            <w:r>
              <w:rPr>
                <w:rFonts w:hint="default" w:ascii="Times New Roman" w:hAnsi="Times New Roman" w:eastAsia="仿宋_GB2312" w:cs="Times New Roman"/>
                <w:b/>
                <w:bCs/>
                <w:i w:val="0"/>
                <w:color w:val="000000" w:themeColor="text1"/>
                <w:sz w:val="32"/>
                <w:u w:val="none"/>
                <w:lang w:val="en-US" w:eastAsia="zh-CN"/>
                <w14:textFill>
                  <w14:solidFill>
                    <w14:schemeClr w14:val="tx1"/>
                  </w14:solidFill>
                </w14:textFill>
              </w:rPr>
              <w:t>学校地址</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bCs/>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bCs/>
                <w:i w:val="0"/>
                <w:color w:val="000000" w:themeColor="text1"/>
                <w:sz w:val="32"/>
                <w:u w:val="none"/>
                <w:lang w:val="en-US" w:eastAsia="zh-CN"/>
                <w14:textFill>
                  <w14:solidFill>
                    <w14:schemeClr w14:val="tx1"/>
                  </w14:solidFill>
                </w14:textFill>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718"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大嶝中学</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ind w:firstLine="640" w:firstLineChars="200"/>
              <w:jc w:val="both"/>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 xml:space="preserve"> </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 xml:space="preserve">  大嶝街道山头里116号    </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ind w:firstLine="640" w:firstLineChars="200"/>
              <w:jc w:val="both"/>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85"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鸿渐中学</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马巷街道市头社区美尚中学校址</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莲河中学</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香山街道莲河社区中学路</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 xml:space="preserve">1号  </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内厝中学</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内厝镇上塘社区内厝</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232号</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民安学校</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 xml:space="preserve"> </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民安街道舫山西二路</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453号</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诗坂中学</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 xml:space="preserve"> </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新圩镇诗坂路</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19号</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志翔中学</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民安街道垵边路</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333号</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p>
        </w:tc>
      </w:tr>
    </w:tbl>
    <w:p>
      <w:pPr>
        <w:spacing w:beforeLines="0" w:line="560" w:lineRule="exact"/>
        <w:textAlignment w:val="baseline"/>
        <w:outlineLvl w:val="9"/>
        <w:rPr>
          <w:rFonts w:hint="default" w:ascii="Times New Roman" w:hAnsi="Times New Roman" w:eastAsia="仿宋_GB2312" w:cs="Times New Roman"/>
          <w:b w:val="0"/>
          <w:i w:val="0"/>
          <w:caps w:val="0"/>
          <w:color w:val="000000" w:themeColor="text1"/>
          <w:spacing w:val="0"/>
          <w:w w:val="100"/>
          <w:sz w:val="32"/>
          <w:szCs w:val="32"/>
          <w:u w:val="none"/>
          <w:lang w:val="en-US" w:eastAsia="zh-CN"/>
          <w14:textFill>
            <w14:solidFill>
              <w14:schemeClr w14:val="tx1"/>
            </w14:solidFill>
          </w14:textFill>
        </w:rPr>
      </w:pPr>
      <w:r>
        <w:rPr>
          <w:rFonts w:hint="default" w:ascii="Times New Roman" w:hAnsi="Times New Roman" w:eastAsia="仿宋_GB2312" w:cs="Times New Roman"/>
          <w:b w:val="0"/>
          <w:i w:val="0"/>
          <w:caps w:val="0"/>
          <w:color w:val="000000" w:themeColor="text1"/>
          <w:spacing w:val="0"/>
          <w:w w:val="100"/>
          <w:sz w:val="32"/>
          <w:szCs w:val="32"/>
          <w:u w:val="none"/>
          <w:lang w:val="en-US" w:eastAsia="zh-CN"/>
          <w14:textFill>
            <w14:solidFill>
              <w14:schemeClr w14:val="tx1"/>
            </w14:solidFill>
          </w14:textFill>
        </w:rPr>
        <w:t xml:space="preserve">    备注：</w:t>
      </w:r>
      <w:r>
        <w:rPr>
          <w:rFonts w:hint="default" w:ascii="Times New Roman" w:hAnsi="Times New Roman" w:eastAsia="仿宋_GB2312" w:cs="Times New Roman"/>
          <w:color w:val="000000" w:themeColor="text1"/>
          <w:sz w:val="32"/>
          <w:szCs w:val="32"/>
          <w:u w:val="none"/>
          <w14:textFill>
            <w14:solidFill>
              <w14:schemeClr w14:val="tx1"/>
            </w14:solidFill>
          </w14:textFill>
        </w:rPr>
        <w:t>鸿渐中学</w:t>
      </w:r>
      <w:r>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t>目前在</w:t>
      </w:r>
      <w:r>
        <w:rPr>
          <w:rFonts w:hint="default" w:ascii="Times New Roman" w:hAnsi="Times New Roman" w:eastAsia="仿宋_GB2312" w:cs="Times New Roman"/>
          <w:color w:val="000000" w:themeColor="text1"/>
          <w:sz w:val="32"/>
          <w:szCs w:val="32"/>
          <w:u w:val="none"/>
          <w14:textFill>
            <w14:solidFill>
              <w14:schemeClr w14:val="tx1"/>
            </w14:solidFill>
          </w14:textFill>
        </w:rPr>
        <w:t>马巷</w:t>
      </w:r>
      <w:r>
        <w:rPr>
          <w:rFonts w:hint="default" w:ascii="Times New Roman" w:hAnsi="Times New Roman" w:eastAsia="仿宋_GB2312" w:cs="Times New Roman"/>
          <w:color w:val="000000" w:themeColor="text1"/>
          <w:sz w:val="32"/>
          <w:szCs w:val="32"/>
          <w:u w:val="none"/>
          <w:lang w:eastAsia="zh-CN"/>
          <w14:textFill>
            <w14:solidFill>
              <w14:schemeClr w14:val="tx1"/>
            </w14:solidFill>
          </w14:textFill>
        </w:rPr>
        <w:t>街道</w:t>
      </w:r>
      <w:r>
        <w:rPr>
          <w:rFonts w:hint="default" w:ascii="Times New Roman" w:hAnsi="Times New Roman" w:eastAsia="仿宋_GB2312" w:cs="Times New Roman"/>
          <w:color w:val="000000" w:themeColor="text1"/>
          <w:sz w:val="32"/>
          <w:szCs w:val="32"/>
          <w:u w:val="none"/>
          <w14:textFill>
            <w14:solidFill>
              <w14:schemeClr w14:val="tx1"/>
            </w14:solidFill>
          </w14:textFill>
        </w:rPr>
        <w:t>办</w:t>
      </w:r>
      <w:r>
        <w:rPr>
          <w:rFonts w:hint="default" w:ascii="Times New Roman" w:hAnsi="Times New Roman" w:eastAsia="仿宋_GB2312" w:cs="Times New Roman"/>
          <w:color w:val="000000" w:themeColor="text1"/>
          <w:sz w:val="32"/>
          <w:szCs w:val="32"/>
          <w:u w:val="none"/>
          <w:lang w:eastAsia="zh-CN"/>
          <w14:textFill>
            <w14:solidFill>
              <w14:schemeClr w14:val="tx1"/>
            </w14:solidFill>
          </w14:textFill>
        </w:rPr>
        <w:t>学，新校区</w:t>
      </w:r>
      <w:r>
        <w:rPr>
          <w:rFonts w:hint="default" w:ascii="Times New Roman" w:hAnsi="Times New Roman" w:eastAsia="仿宋_GB2312" w:cs="Times New Roman"/>
          <w:color w:val="000000" w:themeColor="text1"/>
          <w:sz w:val="32"/>
          <w:szCs w:val="32"/>
          <w:u w:val="none"/>
          <w14:textFill>
            <w14:solidFill>
              <w14:schemeClr w14:val="tx1"/>
            </w14:solidFill>
          </w14:textFill>
        </w:rPr>
        <w:t>鸿渐学校建成后</w:t>
      </w:r>
      <w:r>
        <w:rPr>
          <w:rFonts w:hint="default" w:ascii="Times New Roman" w:hAnsi="Times New Roman" w:eastAsia="仿宋_GB2312" w:cs="Times New Roman"/>
          <w:color w:val="000000" w:themeColor="text1"/>
          <w:sz w:val="32"/>
          <w:szCs w:val="32"/>
          <w:u w:val="none"/>
          <w:lang w:eastAsia="zh-CN"/>
          <w14:textFill>
            <w14:solidFill>
              <w14:schemeClr w14:val="tx1"/>
            </w14:solidFill>
          </w14:textFill>
        </w:rPr>
        <w:t>将</w:t>
      </w:r>
      <w:r>
        <w:rPr>
          <w:rFonts w:hint="default" w:ascii="Times New Roman" w:hAnsi="Times New Roman" w:eastAsia="仿宋_GB2312" w:cs="Times New Roman"/>
          <w:color w:val="000000" w:themeColor="text1"/>
          <w:sz w:val="32"/>
          <w:szCs w:val="32"/>
          <w:u w:val="none"/>
          <w14:textFill>
            <w14:solidFill>
              <w14:schemeClr w14:val="tx1"/>
            </w14:solidFill>
          </w14:textFill>
        </w:rPr>
        <w:t>搬回新</w:t>
      </w:r>
      <w:r>
        <w:rPr>
          <w:rFonts w:hint="default" w:ascii="Times New Roman" w:hAnsi="Times New Roman" w:eastAsia="仿宋_GB2312" w:cs="Times New Roman"/>
          <w:color w:val="000000" w:themeColor="text1"/>
          <w:sz w:val="32"/>
          <w:szCs w:val="32"/>
          <w:u w:val="none"/>
          <w:lang w:eastAsia="zh-CN"/>
          <w14:textFill>
            <w14:solidFill>
              <w14:schemeClr w14:val="tx1"/>
            </w14:solidFill>
          </w14:textFill>
        </w:rPr>
        <w:t>校区</w:t>
      </w:r>
      <w:r>
        <w:rPr>
          <w:rFonts w:hint="default" w:ascii="Times New Roman" w:hAnsi="Times New Roman" w:eastAsia="仿宋_GB2312" w:cs="Times New Roman"/>
          <w:color w:val="000000" w:themeColor="text1"/>
          <w:sz w:val="32"/>
          <w:szCs w:val="32"/>
          <w:u w:val="none"/>
          <w14:textFill>
            <w14:solidFill>
              <w14:schemeClr w14:val="tx1"/>
            </w14:solidFill>
          </w14:textFill>
        </w:rPr>
        <w:t>办学。</w:t>
      </w: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仿宋_GB2312" w:cs="Times New Roman"/>
          <w:b w:val="0"/>
          <w:i w:val="0"/>
          <w:caps w:val="0"/>
          <w:color w:val="000000" w:themeColor="text1"/>
          <w:spacing w:val="0"/>
          <w:w w:val="100"/>
          <w:sz w:val="32"/>
          <w:szCs w:val="32"/>
          <w:u w:val="none"/>
          <w:lang w:val="en-US" w:eastAsia="zh-CN"/>
          <w14:textFill>
            <w14:solidFill>
              <w14:schemeClr w14:val="tx1"/>
            </w14:solidFill>
          </w14:textFill>
        </w:rPr>
      </w:pPr>
      <w:r>
        <w:rPr>
          <w:rFonts w:hint="default" w:ascii="Times New Roman" w:hAnsi="Times New Roman" w:eastAsia="黑体" w:cs="Times New Roman"/>
          <w:b w:val="0"/>
          <w:i w:val="0"/>
          <w:caps w:val="0"/>
          <w:color w:val="000000" w:themeColor="text1"/>
          <w:spacing w:val="0"/>
          <w:w w:val="100"/>
          <w:sz w:val="32"/>
          <w:szCs w:val="32"/>
          <w:u w:val="none"/>
          <w:lang w:val="en-US" w:eastAsia="zh-CN"/>
          <w14:textFill>
            <w14:solidFill>
              <w14:schemeClr w14:val="tx1"/>
            </w14:solidFill>
          </w14:textFill>
        </w:rPr>
        <w:t>附件</w:t>
      </w:r>
      <w:r>
        <w:rPr>
          <w:rFonts w:hint="default" w:ascii="Times New Roman" w:hAnsi="Times New Roman" w:eastAsia="仿宋_GB2312" w:cs="Times New Roman"/>
          <w:b w:val="0"/>
          <w:i w:val="0"/>
          <w:caps w:val="0"/>
          <w:color w:val="000000" w:themeColor="text1"/>
          <w:spacing w:val="0"/>
          <w:w w:val="100"/>
          <w:sz w:val="32"/>
          <w:szCs w:val="32"/>
          <w:u w:val="none"/>
          <w:lang w:val="en-US" w:eastAsia="zh-CN"/>
          <w14:textFill>
            <w14:solidFill>
              <w14:schemeClr w14:val="tx1"/>
            </w14:solidFill>
          </w14:textFill>
        </w:rPr>
        <w:t>4</w:t>
      </w:r>
    </w:p>
    <w:p>
      <w:pPr>
        <w:widowControl w:val="0"/>
        <w:numPr>
          <w:ilvl w:val="0"/>
          <w:numId w:val="0"/>
        </w:numPr>
        <w:wordWrap/>
        <w:adjustRightInd/>
        <w:snapToGrid/>
        <w:spacing w:before="0" w:beforeAutospacing="0" w:after="0" w:afterAutospacing="0" w:line="560" w:lineRule="exact"/>
        <w:ind w:left="0" w:leftChars="0" w:right="0" w:firstLine="0" w:firstLineChars="0"/>
        <w:jc w:val="center"/>
        <w:textAlignment w:val="auto"/>
        <w:outlineLvl w:val="9"/>
        <w:rPr>
          <w:rFonts w:hint="default" w:ascii="Times New Roman" w:hAnsi="Times New Roman" w:eastAsia="方正小标宋简体" w:cs="Times New Roman"/>
          <w:color w:val="000000" w:themeColor="text1"/>
          <w:kern w:val="0"/>
          <w:sz w:val="36"/>
          <w:szCs w:val="36"/>
          <w:u w:val="none"/>
          <w:lang w:eastAsia="zh-CN"/>
          <w14:textFill>
            <w14:solidFill>
              <w14:schemeClr w14:val="tx1"/>
            </w14:solidFill>
          </w14:textFill>
        </w:rPr>
      </w:pPr>
      <w:r>
        <w:rPr>
          <w:rFonts w:hint="default" w:ascii="Times New Roman" w:hAnsi="Times New Roman" w:eastAsia="方正小标宋简体" w:cs="Times New Roman"/>
          <w:color w:val="000000" w:themeColor="text1"/>
          <w:kern w:val="0"/>
          <w:sz w:val="36"/>
          <w:szCs w:val="36"/>
          <w:u w:val="none"/>
          <w:lang w:eastAsia="zh-CN"/>
          <w14:textFill>
            <w14:solidFill>
              <w14:schemeClr w14:val="tx1"/>
            </w14:solidFill>
          </w14:textFill>
        </w:rPr>
        <w:t>翔安区</w:t>
      </w:r>
      <w:r>
        <w:rPr>
          <w:rFonts w:hint="default" w:ascii="Times New Roman" w:hAnsi="Times New Roman" w:eastAsia="方正小标宋简体" w:cs="Times New Roman"/>
          <w:color w:val="000000" w:themeColor="text1"/>
          <w:kern w:val="0"/>
          <w:sz w:val="36"/>
          <w:szCs w:val="36"/>
          <w:u w:val="none"/>
          <w:lang w:val="en-US" w:eastAsia="zh-CN"/>
          <w14:textFill>
            <w14:solidFill>
              <w14:schemeClr w14:val="tx1"/>
            </w14:solidFill>
          </w14:textFill>
        </w:rPr>
        <w:t>2025年非本地户籍初中</w:t>
      </w:r>
      <w:r>
        <w:rPr>
          <w:rFonts w:hint="default" w:ascii="Times New Roman" w:hAnsi="Times New Roman" w:eastAsia="方正小标宋简体" w:cs="Times New Roman"/>
          <w:color w:val="000000" w:themeColor="text1"/>
          <w:kern w:val="0"/>
          <w:sz w:val="36"/>
          <w:szCs w:val="36"/>
          <w:u w:val="none"/>
          <w:lang w:eastAsia="zh-CN"/>
          <w14:textFill>
            <w14:solidFill>
              <w14:schemeClr w14:val="tx1"/>
            </w14:solidFill>
          </w14:textFill>
        </w:rPr>
        <w:t>招生学校一览表</w:t>
      </w:r>
    </w:p>
    <w:p>
      <w:pPr>
        <w:widowControl w:val="0"/>
        <w:numPr>
          <w:ilvl w:val="0"/>
          <w:numId w:val="0"/>
        </w:numPr>
        <w:wordWrap/>
        <w:adjustRightInd/>
        <w:snapToGrid/>
        <w:spacing w:beforeAutospacing="0" w:afterAutospacing="0" w:line="200" w:lineRule="exact"/>
        <w:ind w:left="0" w:leftChars="0" w:right="0" w:firstLine="0" w:firstLineChars="0"/>
        <w:jc w:val="center"/>
        <w:textAlignment w:val="auto"/>
        <w:outlineLvl w:val="9"/>
        <w:rPr>
          <w:rFonts w:hint="default" w:ascii="Times New Roman" w:hAnsi="Times New Roman" w:eastAsia="方正小标宋简体" w:cs="Times New Roman"/>
          <w:color w:val="000000" w:themeColor="text1"/>
          <w:kern w:val="0"/>
          <w:sz w:val="36"/>
          <w:szCs w:val="36"/>
          <w:u w:val="none"/>
          <w:lang w:val="en-US" w:eastAsia="zh-CN"/>
          <w14:textFill>
            <w14:solidFill>
              <w14:schemeClr w14:val="tx1"/>
            </w14:solidFill>
          </w14:textFill>
        </w:rPr>
      </w:pPr>
    </w:p>
    <w:tbl>
      <w:tblPr>
        <w:tblStyle w:val="5"/>
        <w:tblW w:w="838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
      <w:tblGrid>
        <w:gridCol w:w="1672"/>
        <w:gridCol w:w="5016"/>
        <w:gridCol w:w="17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85"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bCs/>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bCs/>
                <w:i w:val="0"/>
                <w:color w:val="000000" w:themeColor="text1"/>
                <w:sz w:val="32"/>
                <w:u w:val="none"/>
                <w:lang w:val="en-US" w:eastAsia="zh-CN"/>
                <w14:textFill>
                  <w14:solidFill>
                    <w14:schemeClr w14:val="tx1"/>
                  </w14:solidFill>
                </w14:textFill>
              </w:rPr>
              <w:t>学校名称</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bCs/>
                <w:i w:val="0"/>
                <w:color w:val="000000" w:themeColor="text1"/>
                <w:sz w:val="32"/>
                <w:u w:val="none"/>
                <w:lang w:eastAsia="zh-CN"/>
                <w14:textFill>
                  <w14:solidFill>
                    <w14:schemeClr w14:val="tx1"/>
                  </w14:solidFill>
                </w14:textFill>
              </w:rPr>
            </w:pPr>
            <w:r>
              <w:rPr>
                <w:rFonts w:hint="default" w:ascii="Times New Roman" w:hAnsi="Times New Roman" w:eastAsia="仿宋_GB2312" w:cs="Times New Roman"/>
                <w:b/>
                <w:bCs/>
                <w:i w:val="0"/>
                <w:color w:val="000000" w:themeColor="text1"/>
                <w:sz w:val="32"/>
                <w:u w:val="none"/>
                <w:lang w:val="en-US" w:eastAsia="zh-CN"/>
                <w14:textFill>
                  <w14:solidFill>
                    <w14:schemeClr w14:val="tx1"/>
                  </w14:solidFill>
                </w14:textFill>
              </w:rPr>
              <w:t>学校地址</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bCs/>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bCs/>
                <w:i w:val="0"/>
                <w:color w:val="000000" w:themeColor="text1"/>
                <w:sz w:val="32"/>
                <w:u w:val="none"/>
                <w:lang w:val="en-US" w:eastAsia="zh-CN"/>
                <w14:textFill>
                  <w14:solidFill>
                    <w14:schemeClr w14:val="tx1"/>
                  </w14:solidFill>
                </w14:textFill>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718"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大嶝中学</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ind w:firstLine="640" w:firstLineChars="200"/>
              <w:jc w:val="both"/>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 xml:space="preserve"> </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 xml:space="preserve">  大嶝街道山头里116号    </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ind w:firstLine="640" w:firstLineChars="200"/>
              <w:jc w:val="both"/>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85"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鸿渐中学</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马巷街道市头社区美尚中学校址</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莲河中学</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香山街道莲河社区中学路</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 xml:space="preserve">1号  </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内厝中学</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内厝镇上塘社区内厝</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232号</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民安学校</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 xml:space="preserve"> </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民安街道舫山西二路</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453号</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诗坂中学</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 xml:space="preserve"> </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新圩镇诗坂路</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19号</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志翔中学</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pPr>
            <w: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t>民安街道垵边路</w:t>
            </w:r>
            <w:r>
              <w:rPr>
                <w:rFonts w:hint="default" w:ascii="Times New Roman" w:hAnsi="Times New Roman" w:eastAsia="仿宋_GB2312" w:cs="Times New Roman"/>
                <w:b w:val="0"/>
                <w:i w:val="0"/>
                <w:color w:val="000000" w:themeColor="text1"/>
                <w:sz w:val="32"/>
                <w:u w:val="none"/>
                <w:lang w:val="en-US" w:eastAsia="zh-CN"/>
                <w14:textFill>
                  <w14:solidFill>
                    <w14:schemeClr w14:val="tx1"/>
                  </w14:solidFill>
                </w14:textFill>
              </w:rPr>
              <w:t>333号</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000000" w:themeColor="text1"/>
                <w:sz w:val="32"/>
                <w:u w:val="none"/>
                <w:lang w:eastAsia="zh-CN"/>
                <w14:textFill>
                  <w14:solidFill>
                    <w14:schemeClr w14:val="tx1"/>
                  </w14:solidFill>
                </w14:textFill>
              </w:rPr>
            </w:pPr>
          </w:p>
        </w:tc>
      </w:tr>
    </w:tbl>
    <w:p>
      <w:pPr>
        <w:spacing w:beforeLines="0" w:line="560" w:lineRule="exact"/>
        <w:textAlignment w:val="baseline"/>
        <w:outlineLvl w:val="9"/>
        <w:rPr>
          <w:rFonts w:hint="default" w:ascii="Times New Roman" w:hAnsi="Times New Roman" w:eastAsia="仿宋_GB2312" w:cs="Times New Roman"/>
          <w:b w:val="0"/>
          <w:i w:val="0"/>
          <w:caps w:val="0"/>
          <w:color w:val="000000" w:themeColor="text1"/>
          <w:spacing w:val="0"/>
          <w:w w:val="100"/>
          <w:sz w:val="32"/>
          <w:szCs w:val="32"/>
          <w:u w:val="none"/>
          <w:lang w:val="en-US" w:eastAsia="zh-CN"/>
          <w14:textFill>
            <w14:solidFill>
              <w14:schemeClr w14:val="tx1"/>
            </w14:solidFill>
          </w14:textFill>
        </w:rPr>
      </w:pPr>
      <w:r>
        <w:rPr>
          <w:rFonts w:hint="default" w:ascii="Times New Roman" w:hAnsi="Times New Roman" w:eastAsia="仿宋_GB2312" w:cs="Times New Roman"/>
          <w:b w:val="0"/>
          <w:i w:val="0"/>
          <w:caps w:val="0"/>
          <w:color w:val="000000" w:themeColor="text1"/>
          <w:spacing w:val="0"/>
          <w:w w:val="100"/>
          <w:sz w:val="32"/>
          <w:szCs w:val="32"/>
          <w:u w:val="none"/>
          <w:lang w:val="en-US" w:eastAsia="zh-CN"/>
          <w14:textFill>
            <w14:solidFill>
              <w14:schemeClr w14:val="tx1"/>
            </w14:solidFill>
          </w14:textFill>
        </w:rPr>
        <w:t xml:space="preserve">    备注：</w:t>
      </w:r>
      <w:r>
        <w:rPr>
          <w:rFonts w:hint="default" w:ascii="Times New Roman" w:hAnsi="Times New Roman" w:eastAsia="仿宋_GB2312" w:cs="Times New Roman"/>
          <w:color w:val="000000" w:themeColor="text1"/>
          <w:sz w:val="32"/>
          <w:szCs w:val="32"/>
          <w:u w:val="none"/>
          <w14:textFill>
            <w14:solidFill>
              <w14:schemeClr w14:val="tx1"/>
            </w14:solidFill>
          </w14:textFill>
        </w:rPr>
        <w:t>鸿渐中学</w:t>
      </w:r>
      <w:r>
        <w:rPr>
          <w:rFonts w:hint="default" w:ascii="Times New Roman" w:hAnsi="Times New Roman" w:eastAsia="仿宋_GB2312" w:cs="Times New Roman"/>
          <w:color w:val="000000" w:themeColor="text1"/>
          <w:sz w:val="32"/>
          <w:szCs w:val="32"/>
          <w:u w:val="none"/>
          <w:lang w:val="en-US" w:eastAsia="zh-CN"/>
          <w14:textFill>
            <w14:solidFill>
              <w14:schemeClr w14:val="tx1"/>
            </w14:solidFill>
          </w14:textFill>
        </w:rPr>
        <w:t>目前在</w:t>
      </w:r>
      <w:r>
        <w:rPr>
          <w:rFonts w:hint="default" w:ascii="Times New Roman" w:hAnsi="Times New Roman" w:eastAsia="仿宋_GB2312" w:cs="Times New Roman"/>
          <w:color w:val="000000" w:themeColor="text1"/>
          <w:sz w:val="32"/>
          <w:szCs w:val="32"/>
          <w:u w:val="none"/>
          <w14:textFill>
            <w14:solidFill>
              <w14:schemeClr w14:val="tx1"/>
            </w14:solidFill>
          </w14:textFill>
        </w:rPr>
        <w:t>马巷</w:t>
      </w:r>
      <w:r>
        <w:rPr>
          <w:rFonts w:hint="default" w:ascii="Times New Roman" w:hAnsi="Times New Roman" w:eastAsia="仿宋_GB2312" w:cs="Times New Roman"/>
          <w:color w:val="000000" w:themeColor="text1"/>
          <w:sz w:val="32"/>
          <w:szCs w:val="32"/>
          <w:u w:val="none"/>
          <w:lang w:eastAsia="zh-CN"/>
          <w14:textFill>
            <w14:solidFill>
              <w14:schemeClr w14:val="tx1"/>
            </w14:solidFill>
          </w14:textFill>
        </w:rPr>
        <w:t>街道</w:t>
      </w:r>
      <w:r>
        <w:rPr>
          <w:rFonts w:hint="default" w:ascii="Times New Roman" w:hAnsi="Times New Roman" w:eastAsia="仿宋_GB2312" w:cs="Times New Roman"/>
          <w:color w:val="000000" w:themeColor="text1"/>
          <w:sz w:val="32"/>
          <w:szCs w:val="32"/>
          <w:u w:val="none"/>
          <w14:textFill>
            <w14:solidFill>
              <w14:schemeClr w14:val="tx1"/>
            </w14:solidFill>
          </w14:textFill>
        </w:rPr>
        <w:t>办</w:t>
      </w:r>
      <w:r>
        <w:rPr>
          <w:rFonts w:hint="default" w:ascii="Times New Roman" w:hAnsi="Times New Roman" w:eastAsia="仿宋_GB2312" w:cs="Times New Roman"/>
          <w:color w:val="000000" w:themeColor="text1"/>
          <w:sz w:val="32"/>
          <w:szCs w:val="32"/>
          <w:u w:val="none"/>
          <w:lang w:eastAsia="zh-CN"/>
          <w14:textFill>
            <w14:solidFill>
              <w14:schemeClr w14:val="tx1"/>
            </w14:solidFill>
          </w14:textFill>
        </w:rPr>
        <w:t>学，新校区</w:t>
      </w:r>
      <w:r>
        <w:rPr>
          <w:rFonts w:hint="default" w:ascii="Times New Roman" w:hAnsi="Times New Roman" w:eastAsia="仿宋_GB2312" w:cs="Times New Roman"/>
          <w:color w:val="000000" w:themeColor="text1"/>
          <w:sz w:val="32"/>
          <w:szCs w:val="32"/>
          <w:u w:val="none"/>
          <w14:textFill>
            <w14:solidFill>
              <w14:schemeClr w14:val="tx1"/>
            </w14:solidFill>
          </w14:textFill>
        </w:rPr>
        <w:t>鸿渐学校建成后</w:t>
      </w:r>
      <w:r>
        <w:rPr>
          <w:rFonts w:hint="default" w:ascii="Times New Roman" w:hAnsi="Times New Roman" w:eastAsia="仿宋_GB2312" w:cs="Times New Roman"/>
          <w:color w:val="000000" w:themeColor="text1"/>
          <w:sz w:val="32"/>
          <w:szCs w:val="32"/>
          <w:u w:val="none"/>
          <w:lang w:eastAsia="zh-CN"/>
          <w14:textFill>
            <w14:solidFill>
              <w14:schemeClr w14:val="tx1"/>
            </w14:solidFill>
          </w14:textFill>
        </w:rPr>
        <w:t>将</w:t>
      </w:r>
      <w:r>
        <w:rPr>
          <w:rFonts w:hint="default" w:ascii="Times New Roman" w:hAnsi="Times New Roman" w:eastAsia="仿宋_GB2312" w:cs="Times New Roman"/>
          <w:color w:val="000000" w:themeColor="text1"/>
          <w:sz w:val="32"/>
          <w:szCs w:val="32"/>
          <w:u w:val="none"/>
          <w14:textFill>
            <w14:solidFill>
              <w14:schemeClr w14:val="tx1"/>
            </w14:solidFill>
          </w14:textFill>
        </w:rPr>
        <w:t>搬回新</w:t>
      </w:r>
      <w:r>
        <w:rPr>
          <w:rFonts w:hint="default" w:ascii="Times New Roman" w:hAnsi="Times New Roman" w:eastAsia="仿宋_GB2312" w:cs="Times New Roman"/>
          <w:color w:val="000000" w:themeColor="text1"/>
          <w:sz w:val="32"/>
          <w:szCs w:val="32"/>
          <w:u w:val="none"/>
          <w:lang w:eastAsia="zh-CN"/>
          <w14:textFill>
            <w14:solidFill>
              <w14:schemeClr w14:val="tx1"/>
            </w14:solidFill>
          </w14:textFill>
        </w:rPr>
        <w:t>校区</w:t>
      </w:r>
      <w:r>
        <w:rPr>
          <w:rFonts w:hint="default" w:ascii="Times New Roman" w:hAnsi="Times New Roman" w:eastAsia="仿宋_GB2312" w:cs="Times New Roman"/>
          <w:color w:val="000000" w:themeColor="text1"/>
          <w:sz w:val="32"/>
          <w:szCs w:val="32"/>
          <w:u w:val="none"/>
          <w14:textFill>
            <w14:solidFill>
              <w14:schemeClr w14:val="tx1"/>
            </w14:solidFill>
          </w14:textFill>
        </w:rPr>
        <w:t>办学。</w:t>
      </w:r>
    </w:p>
    <w:p>
      <w:pPr>
        <w:spacing w:beforeLines="0" w:line="560" w:lineRule="exact"/>
        <w:ind w:firstLine="640" w:firstLineChars="200"/>
        <w:textAlignment w:val="baseline"/>
        <w:outlineLvl w:val="9"/>
        <w:rPr>
          <w:rFonts w:hint="default" w:ascii="Times New Roman" w:hAnsi="Times New Roman" w:eastAsia="仿宋_GB2312" w:cs="Times New Roman"/>
          <w:b w:val="0"/>
          <w:i w:val="0"/>
          <w:caps w:val="0"/>
          <w:color w:val="000000" w:themeColor="text1"/>
          <w:spacing w:val="0"/>
          <w:w w:val="100"/>
          <w:sz w:val="32"/>
          <w:szCs w:val="32"/>
          <w:u w:val="none"/>
          <w:lang w:val="en-US" w:eastAsia="zh-CN"/>
          <w14:textFill>
            <w14:solidFill>
              <w14:schemeClr w14:val="tx1"/>
            </w14:solidFill>
          </w14:textFill>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eastAsia="zh-CN"/>
          <w14:textFill>
            <w14:solidFill>
              <w14:schemeClr w14:val="tx1"/>
            </w14:solidFill>
          </w14:textFill>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eastAsia="zh-CN"/>
          <w14:textFill>
            <w14:solidFill>
              <w14:schemeClr w14:val="tx1"/>
            </w14:solidFill>
          </w14:textFill>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eastAsia="zh-CN"/>
          <w14:textFill>
            <w14:solidFill>
              <w14:schemeClr w14:val="tx1"/>
            </w14:solidFill>
          </w14:textFill>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eastAsia="zh-CN"/>
          <w14:textFill>
            <w14:solidFill>
              <w14:schemeClr w14:val="tx1"/>
            </w14:solidFill>
          </w14:textFill>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eastAsia="zh-CN"/>
          <w14:textFill>
            <w14:solidFill>
              <w14:schemeClr w14:val="tx1"/>
            </w14:solidFill>
          </w14:textFill>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eastAsia="zh-CN"/>
          <w14:textFill>
            <w14:solidFill>
              <w14:schemeClr w14:val="tx1"/>
            </w14:solidFill>
          </w14:textFill>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eastAsia="zh-CN"/>
          <w14:textFill>
            <w14:solidFill>
              <w14:schemeClr w14:val="tx1"/>
            </w14:solidFill>
          </w14:textFill>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000000" w:themeColor="text1"/>
          <w:kern w:val="0"/>
          <w:sz w:val="32"/>
          <w:szCs w:val="32"/>
          <w:u w:val="none"/>
          <w:lang w:eastAsia="zh-CN"/>
          <w14:textFill>
            <w14:solidFill>
              <w14:schemeClr w14:val="tx1"/>
            </w14:solidFill>
          </w14:textFill>
        </w:rPr>
      </w:pP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left="0" w:leftChars="0" w:right="0" w:firstLine="0" w:firstLineChars="0"/>
        <w:jc w:val="both"/>
        <w:textAlignment w:val="auto"/>
        <w:outlineLvl w:val="9"/>
        <w:rPr>
          <w:rFonts w:hint="default" w:ascii="Times New Roman" w:hAnsi="Times New Roman" w:eastAsia="黑体" w:cs="Times New Roman"/>
          <w:color w:val="auto"/>
          <w:kern w:val="0"/>
          <w:sz w:val="32"/>
          <w:szCs w:val="32"/>
          <w:u w:val="none"/>
          <w:lang w:val="en-US" w:eastAsia="zh-CN"/>
        </w:rPr>
      </w:pPr>
      <w:r>
        <w:rPr>
          <w:rFonts w:hint="default" w:ascii="Times New Roman" w:hAnsi="Times New Roman" w:eastAsia="黑体" w:cs="Times New Roman"/>
          <w:color w:val="auto"/>
          <w:kern w:val="0"/>
          <w:sz w:val="32"/>
          <w:szCs w:val="32"/>
          <w:u w:val="none"/>
          <w:lang w:eastAsia="zh-CN"/>
        </w:rPr>
        <w:t>附件</w:t>
      </w:r>
      <w:r>
        <w:rPr>
          <w:rFonts w:hint="default" w:ascii="Times New Roman" w:hAnsi="Times New Roman" w:eastAsia="黑体" w:cs="Times New Roman"/>
          <w:color w:val="auto"/>
          <w:kern w:val="0"/>
          <w:sz w:val="32"/>
          <w:szCs w:val="32"/>
          <w:u w:val="none"/>
          <w:lang w:val="en-US" w:eastAsia="zh-CN"/>
        </w:rPr>
        <w:t>5</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left="0" w:leftChars="0" w:right="0" w:firstLine="0" w:firstLineChars="0"/>
        <w:jc w:val="center"/>
        <w:textAlignment w:val="auto"/>
        <w:outlineLvl w:val="9"/>
        <w:rPr>
          <w:rFonts w:hint="default" w:ascii="Times New Roman" w:hAnsi="Times New Roman" w:eastAsia="方正小标宋简体" w:cs="Times New Roman"/>
          <w:color w:val="auto"/>
          <w:kern w:val="0"/>
          <w:sz w:val="36"/>
          <w:szCs w:val="36"/>
          <w:u w:val="none"/>
          <w:lang w:eastAsia="zh-CN"/>
        </w:rPr>
      </w:pPr>
      <w:r>
        <w:rPr>
          <w:rFonts w:hint="default" w:ascii="Times New Roman" w:hAnsi="Times New Roman" w:eastAsia="方正小标宋简体" w:cs="Times New Roman"/>
          <w:color w:val="auto"/>
          <w:kern w:val="0"/>
          <w:sz w:val="36"/>
          <w:szCs w:val="36"/>
          <w:u w:val="none"/>
          <w:lang w:eastAsia="zh-CN"/>
        </w:rPr>
        <w:t>翔安区2025年秋季初级中学招生报名表</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left="0" w:leftChars="0" w:right="0" w:firstLine="0" w:firstLineChars="0"/>
        <w:jc w:val="both"/>
        <w:textAlignment w:val="auto"/>
        <w:outlineLvl w:val="9"/>
        <w:rPr>
          <w:rFonts w:hint="default" w:ascii="Times New Roman" w:hAnsi="Times New Roman" w:eastAsia="仿宋_GB2312" w:cs="Times New Roman"/>
          <w:color w:val="auto"/>
          <w:sz w:val="21"/>
          <w:szCs w:val="21"/>
          <w:lang w:val="en-US" w:eastAsia="zh-CN"/>
        </w:rPr>
      </w:pPr>
      <w:r>
        <w:rPr>
          <w:rFonts w:hint="default" w:ascii="Times New Roman" w:hAnsi="Times New Roman" w:cs="Times New Roman"/>
          <w:color w:val="auto"/>
          <w:sz w:val="22"/>
          <w:szCs w:val="22"/>
          <w:lang w:val="en-US" w:eastAsia="zh-CN"/>
        </w:rPr>
        <w:t xml:space="preserve"> </w:t>
      </w:r>
      <w:r>
        <w:rPr>
          <w:rFonts w:hint="default" w:ascii="Times New Roman" w:hAnsi="Times New Roman" w:eastAsia="仿宋_GB2312" w:cs="Times New Roman"/>
          <w:color w:val="auto"/>
          <w:sz w:val="21"/>
          <w:szCs w:val="21"/>
          <w:lang w:val="en-US" w:eastAsia="zh-CN"/>
        </w:rPr>
        <w:t>毕业学校（盖章）：                     全国学籍号（19位）：</w:t>
      </w:r>
    </w:p>
    <w:tbl>
      <w:tblPr>
        <w:tblStyle w:val="5"/>
        <w:tblW w:w="86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
        <w:gridCol w:w="155"/>
        <w:gridCol w:w="491"/>
        <w:gridCol w:w="572"/>
        <w:gridCol w:w="637"/>
        <w:gridCol w:w="412"/>
        <w:gridCol w:w="698"/>
        <w:gridCol w:w="552"/>
        <w:gridCol w:w="60"/>
        <w:gridCol w:w="176"/>
        <w:gridCol w:w="400"/>
        <w:gridCol w:w="1036"/>
        <w:gridCol w:w="176"/>
        <w:gridCol w:w="461"/>
        <w:gridCol w:w="754"/>
        <w:gridCol w:w="11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jc w:val="center"/>
        </w:trPr>
        <w:tc>
          <w:tcPr>
            <w:tcW w:w="872" w:type="dxa"/>
            <w:tcBorders>
              <w:top w:val="single" w:color="auto" w:sz="4" w:space="0"/>
            </w:tcBorders>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姓名</w:t>
            </w:r>
          </w:p>
        </w:tc>
        <w:tc>
          <w:tcPr>
            <w:tcW w:w="646" w:type="dxa"/>
            <w:gridSpan w:val="2"/>
            <w:tcBorders>
              <w:top w:val="single" w:color="auto" w:sz="4" w:space="0"/>
            </w:tcBorders>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621" w:type="dxa"/>
            <w:gridSpan w:val="3"/>
            <w:tcBorders>
              <w:top w:val="single" w:color="auto" w:sz="4" w:space="0"/>
            </w:tcBorders>
            <w:noWrap w:val="0"/>
            <w:vAlign w:val="center"/>
          </w:tcPr>
          <w:p>
            <w:pPr>
              <w:spacing w:line="20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性别</w:t>
            </w:r>
          </w:p>
        </w:tc>
        <w:tc>
          <w:tcPr>
            <w:tcW w:w="698" w:type="dxa"/>
            <w:tcBorders>
              <w:top w:val="single" w:color="auto" w:sz="4" w:space="0"/>
            </w:tcBorders>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188" w:type="dxa"/>
            <w:gridSpan w:val="4"/>
            <w:tcBorders>
              <w:top w:val="single" w:color="auto" w:sz="4" w:space="0"/>
            </w:tcBorders>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出生日期 </w:t>
            </w:r>
          </w:p>
        </w:tc>
        <w:tc>
          <w:tcPr>
            <w:tcW w:w="1673" w:type="dxa"/>
            <w:gridSpan w:val="3"/>
            <w:tcBorders>
              <w:top w:val="single" w:color="auto" w:sz="4" w:space="0"/>
            </w:tcBorders>
            <w:noWrap w:val="0"/>
            <w:vAlign w:val="center"/>
          </w:tcPr>
          <w:p>
            <w:pPr>
              <w:spacing w:line="20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年  月   日</w:t>
            </w:r>
          </w:p>
        </w:tc>
        <w:tc>
          <w:tcPr>
            <w:tcW w:w="1928" w:type="dxa"/>
            <w:gridSpan w:val="2"/>
            <w:vMerge w:val="restart"/>
            <w:tcBorders>
              <w:top w:val="single" w:color="auto" w:sz="4" w:space="0"/>
            </w:tcBorders>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照片</w:t>
            </w:r>
          </w:p>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（正面蓝底一寸免冠）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872"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籍贯</w:t>
            </w:r>
          </w:p>
        </w:tc>
        <w:tc>
          <w:tcPr>
            <w:tcW w:w="646" w:type="dxa"/>
            <w:gridSpan w:val="2"/>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621" w:type="dxa"/>
            <w:gridSpan w:val="3"/>
            <w:noWrap w:val="0"/>
            <w:vAlign w:val="center"/>
          </w:tcPr>
          <w:p>
            <w:pPr>
              <w:spacing w:line="20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民族</w:t>
            </w:r>
          </w:p>
        </w:tc>
        <w:tc>
          <w:tcPr>
            <w:tcW w:w="698"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188" w:type="dxa"/>
            <w:gridSpan w:val="4"/>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身份证号</w:t>
            </w:r>
          </w:p>
        </w:tc>
        <w:tc>
          <w:tcPr>
            <w:tcW w:w="1673" w:type="dxa"/>
            <w:gridSpan w:val="3"/>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928" w:type="dxa"/>
            <w:gridSpan w:val="2"/>
            <w:vMerge w:val="continue"/>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72"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户口所在地</w:t>
            </w:r>
          </w:p>
        </w:tc>
        <w:tc>
          <w:tcPr>
            <w:tcW w:w="2965" w:type="dxa"/>
            <w:gridSpan w:val="6"/>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2861" w:type="dxa"/>
            <w:gridSpan w:val="7"/>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□本区   □非本区   </w:t>
            </w:r>
          </w:p>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□港澳台侨外</w:t>
            </w:r>
          </w:p>
        </w:tc>
        <w:tc>
          <w:tcPr>
            <w:tcW w:w="1928" w:type="dxa"/>
            <w:gridSpan w:val="2"/>
            <w:vMerge w:val="continue"/>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872" w:type="dxa"/>
            <w:noWrap w:val="0"/>
            <w:vAlign w:val="center"/>
          </w:tcPr>
          <w:p>
            <w:pPr>
              <w:spacing w:line="20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现在居住住址</w:t>
            </w:r>
          </w:p>
        </w:tc>
        <w:tc>
          <w:tcPr>
            <w:tcW w:w="3517" w:type="dxa"/>
            <w:gridSpan w:val="7"/>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2309" w:type="dxa"/>
            <w:gridSpan w:val="6"/>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是否符合“两一致”</w:t>
            </w:r>
          </w:p>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□是   □否</w:t>
            </w:r>
          </w:p>
        </w:tc>
        <w:tc>
          <w:tcPr>
            <w:tcW w:w="1928" w:type="dxa"/>
            <w:gridSpan w:val="2"/>
            <w:vMerge w:val="continue"/>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1518" w:type="dxa"/>
            <w:gridSpan w:val="3"/>
            <w:vMerge w:val="restart"/>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父母或监护人情况        </w:t>
            </w:r>
          </w:p>
        </w:tc>
        <w:tc>
          <w:tcPr>
            <w:tcW w:w="1621" w:type="dxa"/>
            <w:gridSpan w:val="3"/>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称谓</w:t>
            </w:r>
          </w:p>
        </w:tc>
        <w:tc>
          <w:tcPr>
            <w:tcW w:w="698"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姓名</w:t>
            </w:r>
          </w:p>
        </w:tc>
        <w:tc>
          <w:tcPr>
            <w:tcW w:w="2861" w:type="dxa"/>
            <w:gridSpan w:val="7"/>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现在何单位工作</w:t>
            </w:r>
          </w:p>
        </w:tc>
        <w:tc>
          <w:tcPr>
            <w:tcW w:w="1928" w:type="dxa"/>
            <w:gridSpan w:val="2"/>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1518" w:type="dxa"/>
            <w:gridSpan w:val="3"/>
            <w:vMerge w:val="continue"/>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621" w:type="dxa"/>
            <w:gridSpan w:val="3"/>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698"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2861" w:type="dxa"/>
            <w:gridSpan w:val="7"/>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928" w:type="dxa"/>
            <w:gridSpan w:val="2"/>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1518" w:type="dxa"/>
            <w:gridSpan w:val="3"/>
            <w:vMerge w:val="continue"/>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621" w:type="dxa"/>
            <w:gridSpan w:val="3"/>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698"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2861" w:type="dxa"/>
            <w:gridSpan w:val="7"/>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928" w:type="dxa"/>
            <w:gridSpan w:val="2"/>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3837" w:type="dxa"/>
            <w:gridSpan w:val="7"/>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年   月毕（结、肄）业于                   小学</w:t>
            </w:r>
          </w:p>
        </w:tc>
        <w:tc>
          <w:tcPr>
            <w:tcW w:w="2861" w:type="dxa"/>
            <w:gridSpan w:val="7"/>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有何明显特长</w:t>
            </w:r>
          </w:p>
        </w:tc>
        <w:tc>
          <w:tcPr>
            <w:tcW w:w="1928" w:type="dxa"/>
            <w:gridSpan w:val="2"/>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8626" w:type="dxa"/>
            <w:gridSpan w:val="16"/>
            <w:noWrap w:val="0"/>
            <w:vAlign w:val="center"/>
          </w:tcPr>
          <w:p>
            <w:pPr>
              <w:spacing w:line="240" w:lineRule="auto"/>
              <w:jc w:val="center"/>
              <w:rPr>
                <w:rFonts w:hint="default" w:ascii="Times New Roman" w:hAnsi="Times New Roman" w:eastAsia="仿宋_GB2312" w:cs="Times New Roman"/>
                <w:b/>
                <w:bCs/>
                <w:color w:val="auto"/>
                <w:sz w:val="21"/>
                <w:szCs w:val="21"/>
                <w:lang w:val="en-US" w:eastAsia="zh-CN"/>
              </w:rPr>
            </w:pPr>
            <w:r>
              <w:rPr>
                <w:rFonts w:hint="default" w:ascii="Times New Roman" w:hAnsi="Times New Roman" w:eastAsia="仿宋_GB2312" w:cs="Times New Roman"/>
                <w:b/>
                <w:bCs/>
                <w:color w:val="auto"/>
                <w:sz w:val="21"/>
                <w:szCs w:val="21"/>
                <w:lang w:val="en-US" w:eastAsia="zh-CN"/>
              </w:rPr>
              <w:t>志    愿    填    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1027" w:type="dxa"/>
            <w:gridSpan w:val="2"/>
            <w:vMerge w:val="restart"/>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本区“两一致”户籍填写</w:t>
            </w:r>
          </w:p>
        </w:tc>
        <w:tc>
          <w:tcPr>
            <w:tcW w:w="1700" w:type="dxa"/>
            <w:gridSpan w:val="3"/>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片区中学</w:t>
            </w:r>
          </w:p>
        </w:tc>
        <w:tc>
          <w:tcPr>
            <w:tcW w:w="5899" w:type="dxa"/>
            <w:gridSpan w:val="11"/>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1027"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700" w:type="dxa"/>
            <w:gridSpan w:val="3"/>
            <w:vMerge w:val="restart"/>
            <w:noWrap w:val="0"/>
            <w:vAlign w:val="center"/>
          </w:tcPr>
          <w:p>
            <w:pPr>
              <w:spacing w:line="240" w:lineRule="exact"/>
              <w:jc w:val="center"/>
              <w:rPr>
                <w:rFonts w:hint="default" w:ascii="Times New Roman" w:hAnsi="Times New Roman" w:eastAsia="仿宋_GB2312" w:cs="Times New Roman"/>
                <w:strike w:val="0"/>
                <w:color w:val="auto"/>
                <w:sz w:val="21"/>
                <w:szCs w:val="21"/>
                <w:lang w:val="en-US" w:eastAsia="zh-CN"/>
              </w:rPr>
            </w:pPr>
            <w:r>
              <w:rPr>
                <w:rFonts w:hint="default" w:ascii="Times New Roman" w:hAnsi="Times New Roman" w:eastAsia="仿宋_GB2312" w:cs="Times New Roman"/>
                <w:strike w:val="0"/>
                <w:color w:val="auto"/>
                <w:sz w:val="21"/>
                <w:szCs w:val="21"/>
                <w:lang w:val="en-US" w:eastAsia="zh-CN"/>
              </w:rPr>
              <w:t>南部新城</w:t>
            </w:r>
          </w:p>
          <w:p>
            <w:pPr>
              <w:spacing w:line="240" w:lineRule="exact"/>
              <w:jc w:val="center"/>
              <w:rPr>
                <w:rFonts w:hint="default" w:ascii="Times New Roman" w:hAnsi="Times New Roman" w:eastAsia="仿宋_GB2312" w:cs="Times New Roman"/>
                <w:strike w:val="0"/>
                <w:color w:val="auto"/>
                <w:sz w:val="21"/>
                <w:szCs w:val="21"/>
                <w:lang w:val="en-US" w:eastAsia="zh-CN"/>
              </w:rPr>
            </w:pPr>
            <w:r>
              <w:rPr>
                <w:rFonts w:hint="default" w:ascii="Times New Roman" w:hAnsi="Times New Roman" w:eastAsia="仿宋_GB2312" w:cs="Times New Roman"/>
                <w:strike w:val="0"/>
                <w:color w:val="auto"/>
                <w:sz w:val="21"/>
                <w:szCs w:val="21"/>
                <w:lang w:val="en-US" w:eastAsia="zh-CN"/>
              </w:rPr>
              <w:t>多校派位填写</w:t>
            </w:r>
          </w:p>
        </w:tc>
        <w:tc>
          <w:tcPr>
            <w:tcW w:w="1898" w:type="dxa"/>
            <w:gridSpan w:val="5"/>
            <w:noWrap w:val="0"/>
            <w:vAlign w:val="center"/>
          </w:tcPr>
          <w:p>
            <w:pPr>
              <w:spacing w:line="240" w:lineRule="exact"/>
              <w:jc w:val="center"/>
              <w:rPr>
                <w:rFonts w:hint="default" w:ascii="Times New Roman" w:hAnsi="Times New Roman" w:eastAsia="仿宋_GB2312" w:cs="Times New Roman"/>
                <w:strike w:val="0"/>
                <w:color w:val="auto"/>
                <w:kern w:val="2"/>
                <w:sz w:val="21"/>
                <w:szCs w:val="21"/>
                <w:u w:val="none"/>
                <w:lang w:val="en-US" w:eastAsia="zh-CN" w:bidi="ar-SA"/>
              </w:rPr>
            </w:pPr>
            <w:r>
              <w:rPr>
                <w:rFonts w:hint="default" w:ascii="Times New Roman" w:hAnsi="Times New Roman" w:eastAsia="仿宋_GB2312" w:cs="Times New Roman"/>
                <w:strike w:val="0"/>
                <w:color w:val="auto"/>
                <w:sz w:val="21"/>
                <w:szCs w:val="21"/>
                <w:u w:val="none"/>
                <w:lang w:val="en-US" w:eastAsia="zh-CN"/>
              </w:rPr>
              <w:t>第一志愿</w:t>
            </w:r>
          </w:p>
        </w:tc>
        <w:tc>
          <w:tcPr>
            <w:tcW w:w="2073" w:type="dxa"/>
            <w:gridSpan w:val="4"/>
            <w:noWrap w:val="0"/>
            <w:vAlign w:val="center"/>
          </w:tcPr>
          <w:p>
            <w:pPr>
              <w:spacing w:line="240" w:lineRule="exact"/>
              <w:jc w:val="center"/>
              <w:rPr>
                <w:rFonts w:hint="default" w:ascii="Times New Roman" w:hAnsi="Times New Roman" w:eastAsia="仿宋_GB2312" w:cs="Times New Roman"/>
                <w:strike w:val="0"/>
                <w:color w:val="auto"/>
                <w:kern w:val="2"/>
                <w:sz w:val="21"/>
                <w:szCs w:val="21"/>
                <w:u w:val="none"/>
                <w:lang w:val="en-US" w:eastAsia="zh-CN" w:bidi="ar-SA"/>
              </w:rPr>
            </w:pPr>
            <w:r>
              <w:rPr>
                <w:rFonts w:hint="default" w:ascii="Times New Roman" w:hAnsi="Times New Roman" w:eastAsia="仿宋_GB2312" w:cs="Times New Roman"/>
                <w:strike w:val="0"/>
                <w:color w:val="auto"/>
                <w:sz w:val="21"/>
                <w:szCs w:val="21"/>
                <w:u w:val="none"/>
                <w:lang w:val="en-US" w:eastAsia="zh-CN"/>
              </w:rPr>
              <w:t>第二志愿</w:t>
            </w:r>
          </w:p>
        </w:tc>
        <w:tc>
          <w:tcPr>
            <w:tcW w:w="1928" w:type="dxa"/>
            <w:gridSpan w:val="2"/>
            <w:noWrap w:val="0"/>
            <w:vAlign w:val="center"/>
          </w:tcPr>
          <w:p>
            <w:pPr>
              <w:spacing w:line="240" w:lineRule="exact"/>
              <w:jc w:val="center"/>
              <w:rPr>
                <w:rFonts w:hint="default" w:ascii="Times New Roman" w:hAnsi="Times New Roman" w:eastAsia="仿宋_GB2312" w:cs="Times New Roman"/>
                <w:strike w:val="0"/>
                <w:color w:val="auto"/>
                <w:kern w:val="2"/>
                <w:sz w:val="21"/>
                <w:szCs w:val="21"/>
                <w:u w:val="none"/>
                <w:lang w:val="en-US" w:eastAsia="zh-CN" w:bidi="ar-SA"/>
              </w:rPr>
            </w:pPr>
            <w:r>
              <w:rPr>
                <w:rFonts w:hint="default" w:ascii="Times New Roman" w:hAnsi="Times New Roman" w:eastAsia="仿宋_GB2312" w:cs="Times New Roman"/>
                <w:strike w:val="0"/>
                <w:color w:val="auto"/>
                <w:sz w:val="21"/>
                <w:szCs w:val="21"/>
                <w:u w:val="none"/>
                <w:lang w:val="en-US" w:eastAsia="zh-CN"/>
              </w:rPr>
              <w:t>第三志愿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1027"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700" w:type="dxa"/>
            <w:gridSpan w:val="3"/>
            <w:vMerge w:val="continue"/>
            <w:noWrap w:val="0"/>
            <w:vAlign w:val="center"/>
          </w:tcPr>
          <w:p>
            <w:pPr>
              <w:spacing w:line="240" w:lineRule="exact"/>
              <w:jc w:val="center"/>
              <w:rPr>
                <w:rFonts w:hint="default" w:ascii="Times New Roman" w:hAnsi="Times New Roman" w:eastAsia="仿宋_GB2312" w:cs="Times New Roman"/>
                <w:strike w:val="0"/>
                <w:color w:val="auto"/>
                <w:sz w:val="21"/>
                <w:szCs w:val="21"/>
                <w:lang w:val="en-US" w:eastAsia="zh-CN"/>
              </w:rPr>
            </w:pPr>
          </w:p>
        </w:tc>
        <w:tc>
          <w:tcPr>
            <w:tcW w:w="1898" w:type="dxa"/>
            <w:gridSpan w:val="5"/>
            <w:noWrap w:val="0"/>
            <w:vAlign w:val="center"/>
          </w:tcPr>
          <w:p>
            <w:pPr>
              <w:numPr>
                <w:ilvl w:val="0"/>
                <w:numId w:val="0"/>
              </w:numPr>
              <w:spacing w:line="240" w:lineRule="exact"/>
              <w:jc w:val="both"/>
              <w:rPr>
                <w:rFonts w:hint="default" w:ascii="Times New Roman" w:hAnsi="Times New Roman" w:eastAsia="仿宋_GB2312" w:cs="Times New Roman"/>
                <w:strike w:val="0"/>
                <w:color w:val="auto"/>
                <w:sz w:val="21"/>
                <w:szCs w:val="21"/>
                <w:lang w:val="en-US" w:eastAsia="zh-CN"/>
              </w:rPr>
            </w:pPr>
          </w:p>
        </w:tc>
        <w:tc>
          <w:tcPr>
            <w:tcW w:w="2073" w:type="dxa"/>
            <w:gridSpan w:val="4"/>
            <w:noWrap w:val="0"/>
            <w:vAlign w:val="center"/>
          </w:tcPr>
          <w:p>
            <w:pPr>
              <w:spacing w:line="240" w:lineRule="exact"/>
              <w:jc w:val="both"/>
              <w:rPr>
                <w:rFonts w:hint="default" w:ascii="Times New Roman" w:hAnsi="Times New Roman" w:eastAsia="仿宋_GB2312" w:cs="Times New Roman"/>
                <w:strike/>
                <w:color w:val="auto"/>
                <w:sz w:val="21"/>
                <w:szCs w:val="21"/>
                <w:lang w:val="en-US" w:eastAsia="zh-CN"/>
              </w:rPr>
            </w:pPr>
          </w:p>
        </w:tc>
        <w:tc>
          <w:tcPr>
            <w:tcW w:w="1928" w:type="dxa"/>
            <w:gridSpan w:val="2"/>
            <w:noWrap w:val="0"/>
            <w:vAlign w:val="center"/>
          </w:tcPr>
          <w:p>
            <w:pPr>
              <w:spacing w:line="240" w:lineRule="exact"/>
              <w:jc w:val="both"/>
              <w:rPr>
                <w:rFonts w:hint="default" w:ascii="Times New Roman" w:hAnsi="Times New Roman" w:eastAsia="仿宋_GB2312" w:cs="Times New Roman"/>
                <w:strike/>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1027"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700" w:type="dxa"/>
            <w:gridSpan w:val="3"/>
            <w:vMerge w:val="continue"/>
            <w:noWrap w:val="0"/>
            <w:vAlign w:val="center"/>
          </w:tcPr>
          <w:p>
            <w:pPr>
              <w:spacing w:line="240" w:lineRule="exact"/>
              <w:jc w:val="center"/>
              <w:rPr>
                <w:rFonts w:hint="default" w:ascii="Times New Roman" w:hAnsi="Times New Roman" w:eastAsia="仿宋_GB2312" w:cs="Times New Roman"/>
                <w:strike w:val="0"/>
                <w:color w:val="auto"/>
                <w:sz w:val="21"/>
                <w:szCs w:val="21"/>
                <w:lang w:val="en-US" w:eastAsia="zh-CN"/>
              </w:rPr>
            </w:pPr>
          </w:p>
        </w:tc>
        <w:tc>
          <w:tcPr>
            <w:tcW w:w="5899" w:type="dxa"/>
            <w:gridSpan w:val="11"/>
            <w:noWrap w:val="0"/>
            <w:vAlign w:val="center"/>
          </w:tcPr>
          <w:p>
            <w:pPr>
              <w:spacing w:line="240" w:lineRule="exact"/>
              <w:jc w:val="both"/>
              <w:rPr>
                <w:rFonts w:hint="default" w:ascii="Times New Roman" w:hAnsi="Times New Roman" w:eastAsia="仿宋_GB2312" w:cs="Times New Roman"/>
                <w:strike/>
                <w:color w:val="auto"/>
                <w:sz w:val="21"/>
                <w:szCs w:val="21"/>
                <w:lang w:val="en-US" w:eastAsia="zh-CN"/>
              </w:rPr>
            </w:pPr>
            <w:r>
              <w:rPr>
                <w:rFonts w:hint="default" w:ascii="Times New Roman" w:hAnsi="Times New Roman" w:eastAsia="仿宋_GB2312" w:cs="Times New Roman"/>
                <w:strike w:val="0"/>
                <w:color w:val="auto"/>
                <w:sz w:val="21"/>
                <w:szCs w:val="21"/>
                <w:lang w:val="en-US" w:eastAsia="zh-CN"/>
              </w:rPr>
              <w:t>多校派位志愿填报学校为：双十中学翔安校区、科技中学翔安校区、翔城中学（排名不分前后）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1027" w:type="dxa"/>
            <w:gridSpan w:val="2"/>
            <w:vMerge w:val="restart"/>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本区集体户籍填写</w:t>
            </w:r>
          </w:p>
        </w:tc>
        <w:tc>
          <w:tcPr>
            <w:tcW w:w="1700" w:type="dxa"/>
            <w:gridSpan w:val="3"/>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志愿顺序</w:t>
            </w:r>
          </w:p>
        </w:tc>
        <w:tc>
          <w:tcPr>
            <w:tcW w:w="1110" w:type="dxa"/>
            <w:gridSpan w:val="2"/>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第一志愿</w:t>
            </w:r>
          </w:p>
        </w:tc>
        <w:tc>
          <w:tcPr>
            <w:tcW w:w="1188" w:type="dxa"/>
            <w:gridSpan w:val="4"/>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第二志愿</w:t>
            </w:r>
          </w:p>
        </w:tc>
        <w:tc>
          <w:tcPr>
            <w:tcW w:w="1212" w:type="dxa"/>
            <w:gridSpan w:val="2"/>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第三志愿</w:t>
            </w:r>
          </w:p>
        </w:tc>
        <w:tc>
          <w:tcPr>
            <w:tcW w:w="1215" w:type="dxa"/>
            <w:gridSpan w:val="2"/>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第四志愿</w:t>
            </w:r>
          </w:p>
        </w:tc>
        <w:tc>
          <w:tcPr>
            <w:tcW w:w="1174" w:type="dxa"/>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第五志愿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 w:hRule="atLeast"/>
          <w:jc w:val="center"/>
        </w:trPr>
        <w:tc>
          <w:tcPr>
            <w:tcW w:w="1027" w:type="dxa"/>
            <w:gridSpan w:val="2"/>
            <w:vMerge w:val="continue"/>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1700" w:type="dxa"/>
            <w:gridSpan w:val="3"/>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申请志愿学校</w:t>
            </w:r>
          </w:p>
        </w:tc>
        <w:tc>
          <w:tcPr>
            <w:tcW w:w="1110" w:type="dxa"/>
            <w:gridSpan w:val="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1188" w:type="dxa"/>
            <w:gridSpan w:val="4"/>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1212" w:type="dxa"/>
            <w:gridSpan w:val="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1215" w:type="dxa"/>
            <w:gridSpan w:val="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1174" w:type="dxa"/>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1027" w:type="dxa"/>
            <w:gridSpan w:val="2"/>
            <w:vMerge w:val="restart"/>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非本区户籍填写</w:t>
            </w:r>
          </w:p>
        </w:tc>
        <w:tc>
          <w:tcPr>
            <w:tcW w:w="1700" w:type="dxa"/>
            <w:gridSpan w:val="3"/>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志愿顺序</w:t>
            </w:r>
          </w:p>
        </w:tc>
        <w:tc>
          <w:tcPr>
            <w:tcW w:w="1110" w:type="dxa"/>
            <w:gridSpan w:val="2"/>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第一志愿</w:t>
            </w:r>
          </w:p>
        </w:tc>
        <w:tc>
          <w:tcPr>
            <w:tcW w:w="1188" w:type="dxa"/>
            <w:gridSpan w:val="4"/>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第二志愿</w:t>
            </w:r>
          </w:p>
        </w:tc>
        <w:tc>
          <w:tcPr>
            <w:tcW w:w="1212" w:type="dxa"/>
            <w:gridSpan w:val="2"/>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第三志愿</w:t>
            </w:r>
          </w:p>
        </w:tc>
        <w:tc>
          <w:tcPr>
            <w:tcW w:w="1215" w:type="dxa"/>
            <w:gridSpan w:val="2"/>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第四志愿</w:t>
            </w:r>
          </w:p>
        </w:tc>
        <w:tc>
          <w:tcPr>
            <w:tcW w:w="1174" w:type="dxa"/>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第五志愿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1027" w:type="dxa"/>
            <w:gridSpan w:val="2"/>
            <w:vMerge w:val="continue"/>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1700" w:type="dxa"/>
            <w:gridSpan w:val="3"/>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申请志愿学校</w:t>
            </w:r>
          </w:p>
        </w:tc>
        <w:tc>
          <w:tcPr>
            <w:tcW w:w="1110" w:type="dxa"/>
            <w:gridSpan w:val="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1188" w:type="dxa"/>
            <w:gridSpan w:val="4"/>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1212" w:type="dxa"/>
            <w:gridSpan w:val="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1215" w:type="dxa"/>
            <w:gridSpan w:val="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1174" w:type="dxa"/>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1518" w:type="dxa"/>
            <w:gridSpan w:val="3"/>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是否服从调剂</w:t>
            </w:r>
          </w:p>
        </w:tc>
        <w:tc>
          <w:tcPr>
            <w:tcW w:w="4543" w:type="dxa"/>
            <w:gridSpan w:val="9"/>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□是     □否 （请在方框内打钩确认）</w:t>
            </w:r>
          </w:p>
        </w:tc>
        <w:tc>
          <w:tcPr>
            <w:tcW w:w="637" w:type="dxa"/>
            <w:gridSpan w:val="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家长签名</w:t>
            </w:r>
          </w:p>
        </w:tc>
        <w:tc>
          <w:tcPr>
            <w:tcW w:w="1928" w:type="dxa"/>
            <w:gridSpan w:val="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1518" w:type="dxa"/>
            <w:gridSpan w:val="3"/>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最终录取学校</w:t>
            </w:r>
          </w:p>
        </w:tc>
        <w:tc>
          <w:tcPr>
            <w:tcW w:w="7108" w:type="dxa"/>
            <w:gridSpan w:val="13"/>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2090" w:type="dxa"/>
            <w:gridSpan w:val="4"/>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家长意见</w:t>
            </w:r>
          </w:p>
        </w:tc>
        <w:tc>
          <w:tcPr>
            <w:tcW w:w="2359" w:type="dxa"/>
            <w:gridSpan w:val="5"/>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小学意见</w:t>
            </w:r>
          </w:p>
        </w:tc>
        <w:tc>
          <w:tcPr>
            <w:tcW w:w="2249" w:type="dxa"/>
            <w:gridSpan w:val="5"/>
            <w:noWrap w:val="0"/>
            <w:vAlign w:val="center"/>
          </w:tcPr>
          <w:p>
            <w:pPr>
              <w:spacing w:line="240" w:lineRule="exact"/>
              <w:jc w:val="left"/>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录取学校</w:t>
            </w:r>
          </w:p>
        </w:tc>
        <w:tc>
          <w:tcPr>
            <w:tcW w:w="1928" w:type="dxa"/>
            <w:gridSpan w:val="2"/>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区教育局意见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2" w:hRule="atLeast"/>
          <w:jc w:val="center"/>
        </w:trPr>
        <w:tc>
          <w:tcPr>
            <w:tcW w:w="2090" w:type="dxa"/>
            <w:gridSpan w:val="4"/>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p>
            <w:pPr>
              <w:spacing w:line="240" w:lineRule="exact"/>
              <w:jc w:val="both"/>
              <w:rPr>
                <w:rFonts w:hint="default" w:ascii="Times New Roman" w:hAnsi="Times New Roman" w:eastAsia="仿宋_GB2312" w:cs="Times New Roman"/>
                <w:color w:val="auto"/>
                <w:sz w:val="21"/>
                <w:szCs w:val="21"/>
                <w:lang w:val="en-US" w:eastAsia="zh-CN"/>
              </w:rPr>
            </w:pPr>
          </w:p>
          <w:p>
            <w:p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（签名）</w:t>
            </w:r>
          </w:p>
          <w:p>
            <w:pPr>
              <w:spacing w:line="240" w:lineRule="exact"/>
              <w:ind w:firstLine="630" w:firstLineChars="300"/>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月  日</w:t>
            </w:r>
          </w:p>
        </w:tc>
        <w:tc>
          <w:tcPr>
            <w:tcW w:w="2359" w:type="dxa"/>
            <w:gridSpan w:val="5"/>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p>
            <w:pPr>
              <w:spacing w:line="240" w:lineRule="exact"/>
              <w:jc w:val="center"/>
              <w:rPr>
                <w:rFonts w:hint="default" w:ascii="Times New Roman" w:hAnsi="Times New Roman" w:eastAsia="仿宋_GB2312" w:cs="Times New Roman"/>
                <w:color w:val="auto"/>
                <w:sz w:val="21"/>
                <w:szCs w:val="21"/>
                <w:lang w:val="en-US" w:eastAsia="zh-CN"/>
              </w:rPr>
            </w:pPr>
          </w:p>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（签章） 月  日</w:t>
            </w:r>
          </w:p>
        </w:tc>
        <w:tc>
          <w:tcPr>
            <w:tcW w:w="2249" w:type="dxa"/>
            <w:gridSpan w:val="5"/>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p>
            <w:pPr>
              <w:spacing w:line="240" w:lineRule="exact"/>
              <w:jc w:val="center"/>
              <w:rPr>
                <w:rFonts w:hint="default" w:ascii="Times New Roman" w:hAnsi="Times New Roman" w:eastAsia="仿宋_GB2312" w:cs="Times New Roman"/>
                <w:color w:val="auto"/>
                <w:sz w:val="21"/>
                <w:szCs w:val="21"/>
                <w:lang w:val="en-US" w:eastAsia="zh-CN"/>
              </w:rPr>
            </w:pPr>
          </w:p>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（签章） 月  日</w:t>
            </w:r>
          </w:p>
        </w:tc>
        <w:tc>
          <w:tcPr>
            <w:tcW w:w="1928" w:type="dxa"/>
            <w:gridSpan w:val="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p>
            <w:pPr>
              <w:spacing w:line="240" w:lineRule="exact"/>
              <w:jc w:val="center"/>
              <w:rPr>
                <w:rFonts w:hint="default" w:ascii="Times New Roman" w:hAnsi="Times New Roman" w:eastAsia="仿宋_GB2312" w:cs="Times New Roman"/>
                <w:color w:val="auto"/>
                <w:sz w:val="21"/>
                <w:szCs w:val="21"/>
                <w:lang w:val="en-US" w:eastAsia="zh-CN"/>
              </w:rPr>
            </w:pPr>
          </w:p>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（签章） 月  日</w:t>
            </w:r>
          </w:p>
        </w:tc>
      </w:tr>
    </w:tbl>
    <w:p>
      <w:pPr>
        <w:widowControl w:val="0"/>
        <w:wordWrap/>
        <w:adjustRightInd/>
        <w:snapToGrid/>
        <w:spacing w:line="240" w:lineRule="auto"/>
        <w:ind w:firstLine="0" w:firstLineChars="0"/>
        <w:jc w:val="left"/>
        <w:textAlignment w:val="auto"/>
        <w:rPr>
          <w:rFonts w:hint="default" w:ascii="Times New Roman" w:hAnsi="Times New Roman" w:eastAsia="仿宋_GB2312" w:cs="Times New Roman"/>
          <w:color w:val="auto"/>
          <w:sz w:val="21"/>
          <w:szCs w:val="21"/>
          <w:lang w:val="en-US" w:eastAsia="zh-CN"/>
        </w:rPr>
      </w:pPr>
    </w:p>
    <w:p>
      <w:pPr>
        <w:widowControl w:val="0"/>
        <w:wordWrap/>
        <w:adjustRightInd/>
        <w:snapToGrid/>
        <w:spacing w:line="240" w:lineRule="auto"/>
        <w:ind w:firstLine="0" w:firstLineChars="0"/>
        <w:jc w:val="left"/>
        <w:textAlignment w:val="auto"/>
        <w:rPr>
          <w:rFonts w:hint="default" w:ascii="Times New Roman" w:hAnsi="Times New Roman" w:eastAsia="仿宋_GB2312" w:cs="Times New Roman"/>
          <w:color w:val="auto"/>
          <w:sz w:val="21"/>
          <w:szCs w:val="21"/>
          <w:lang w:val="en-US" w:eastAsia="zh-CN"/>
        </w:rPr>
      </w:pPr>
    </w:p>
    <w:p>
      <w:pPr>
        <w:widowControl w:val="0"/>
        <w:wordWrap/>
        <w:adjustRightInd/>
        <w:snapToGrid/>
        <w:spacing w:line="240" w:lineRule="auto"/>
        <w:ind w:firstLine="0" w:firstLineChars="0"/>
        <w:jc w:val="left"/>
        <w:textAlignment w:val="auto"/>
        <w:rPr>
          <w:rFonts w:hint="default" w:ascii="Times New Roman" w:hAnsi="Times New Roman" w:eastAsia="仿宋_GB2312" w:cs="Times New Roman"/>
          <w:color w:val="auto"/>
          <w:sz w:val="21"/>
          <w:szCs w:val="21"/>
          <w:lang w:val="en-US" w:eastAsia="zh-CN"/>
        </w:rPr>
      </w:pPr>
    </w:p>
    <w:p>
      <w:pPr>
        <w:widowControl w:val="0"/>
        <w:wordWrap/>
        <w:adjustRightInd/>
        <w:snapToGrid/>
        <w:spacing w:line="240" w:lineRule="auto"/>
        <w:ind w:firstLine="0" w:firstLineChars="0"/>
        <w:jc w:val="left"/>
        <w:textAlignment w:val="auto"/>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毕业学校（盖章）：         学生姓名：           全国学籍号（19位）：</w:t>
      </w:r>
    </w:p>
    <w:tbl>
      <w:tblPr>
        <w:tblStyle w:val="5"/>
        <w:tblW w:w="88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
        <w:gridCol w:w="696"/>
        <w:gridCol w:w="776"/>
        <w:gridCol w:w="806"/>
        <w:gridCol w:w="653"/>
        <w:gridCol w:w="696"/>
        <w:gridCol w:w="654"/>
        <w:gridCol w:w="410"/>
        <w:gridCol w:w="286"/>
        <w:gridCol w:w="696"/>
        <w:gridCol w:w="682"/>
        <w:gridCol w:w="768"/>
        <w:gridCol w:w="8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872"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健康</w:t>
            </w:r>
          </w:p>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情况</w:t>
            </w:r>
          </w:p>
        </w:tc>
        <w:tc>
          <w:tcPr>
            <w:tcW w:w="2931" w:type="dxa"/>
            <w:gridSpan w:val="4"/>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1760" w:type="dxa"/>
            <w:gridSpan w:val="3"/>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体育是否合格</w:t>
            </w:r>
          </w:p>
        </w:tc>
        <w:tc>
          <w:tcPr>
            <w:tcW w:w="982"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1450"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备注</w:t>
            </w:r>
          </w:p>
        </w:tc>
        <w:tc>
          <w:tcPr>
            <w:tcW w:w="807"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72" w:type="dxa"/>
            <w:vMerge w:val="restart"/>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健康</w:t>
            </w:r>
          </w:p>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状况</w:t>
            </w:r>
          </w:p>
        </w:tc>
        <w:tc>
          <w:tcPr>
            <w:tcW w:w="1472"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身高</w:t>
            </w:r>
          </w:p>
        </w:tc>
        <w:tc>
          <w:tcPr>
            <w:tcW w:w="1459"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体重</w:t>
            </w:r>
          </w:p>
        </w:tc>
        <w:tc>
          <w:tcPr>
            <w:tcW w:w="2742" w:type="dxa"/>
            <w:gridSpan w:val="5"/>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视力（左）</w:t>
            </w:r>
          </w:p>
        </w:tc>
        <w:tc>
          <w:tcPr>
            <w:tcW w:w="2257" w:type="dxa"/>
            <w:gridSpan w:val="3"/>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视力（右）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0" w:hRule="atLeast"/>
          <w:jc w:val="center"/>
        </w:trPr>
        <w:tc>
          <w:tcPr>
            <w:tcW w:w="872" w:type="dxa"/>
            <w:vMerge w:val="continue"/>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1472"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厘米</w:t>
            </w:r>
          </w:p>
        </w:tc>
        <w:tc>
          <w:tcPr>
            <w:tcW w:w="1459"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公斤</w:t>
            </w:r>
          </w:p>
        </w:tc>
        <w:tc>
          <w:tcPr>
            <w:tcW w:w="2742" w:type="dxa"/>
            <w:gridSpan w:val="5"/>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2257" w:type="dxa"/>
            <w:gridSpan w:val="3"/>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0" w:hRule="atLeast"/>
          <w:jc w:val="center"/>
        </w:trPr>
        <w:tc>
          <w:tcPr>
            <w:tcW w:w="2344" w:type="dxa"/>
            <w:gridSpan w:val="3"/>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毕业考成绩</w:t>
            </w:r>
          </w:p>
        </w:tc>
        <w:tc>
          <w:tcPr>
            <w:tcW w:w="6458" w:type="dxa"/>
            <w:gridSpan w:val="10"/>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其他学科毕业考成绩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2"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语文</w:t>
            </w:r>
          </w:p>
        </w:tc>
        <w:tc>
          <w:tcPr>
            <w:tcW w:w="696"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数学</w:t>
            </w:r>
          </w:p>
        </w:tc>
        <w:tc>
          <w:tcPr>
            <w:tcW w:w="776"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英语</w:t>
            </w:r>
          </w:p>
        </w:tc>
        <w:tc>
          <w:tcPr>
            <w:tcW w:w="806"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品社</w:t>
            </w:r>
          </w:p>
        </w:tc>
        <w:tc>
          <w:tcPr>
            <w:tcW w:w="653"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科学</w:t>
            </w:r>
          </w:p>
        </w:tc>
        <w:tc>
          <w:tcPr>
            <w:tcW w:w="696"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体育</w:t>
            </w:r>
          </w:p>
        </w:tc>
        <w:tc>
          <w:tcPr>
            <w:tcW w:w="654"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信息</w:t>
            </w:r>
          </w:p>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技术</w:t>
            </w:r>
          </w:p>
        </w:tc>
        <w:tc>
          <w:tcPr>
            <w:tcW w:w="696"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音乐</w:t>
            </w:r>
          </w:p>
        </w:tc>
        <w:tc>
          <w:tcPr>
            <w:tcW w:w="696"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美术</w:t>
            </w:r>
          </w:p>
        </w:tc>
        <w:tc>
          <w:tcPr>
            <w:tcW w:w="682"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综合实践</w:t>
            </w:r>
          </w:p>
        </w:tc>
        <w:tc>
          <w:tcPr>
            <w:tcW w:w="1575"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地方与学校课程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34" w:hRule="atLeast"/>
          <w:jc w:val="center"/>
        </w:trPr>
        <w:tc>
          <w:tcPr>
            <w:tcW w:w="872"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96"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776"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806"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53"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96"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54"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96"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96"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82"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1575"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313" w:hRule="atLeast"/>
          <w:jc w:val="center"/>
        </w:trPr>
        <w:tc>
          <w:tcPr>
            <w:tcW w:w="872"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p>
            <w:pPr>
              <w:spacing w:line="240" w:lineRule="auto"/>
              <w:jc w:val="center"/>
              <w:rPr>
                <w:rFonts w:hint="default" w:ascii="Times New Roman" w:hAnsi="Times New Roman" w:eastAsia="仿宋_GB2312" w:cs="Times New Roman"/>
                <w:color w:val="auto"/>
                <w:sz w:val="21"/>
                <w:szCs w:val="21"/>
                <w:lang w:val="en-US" w:eastAsia="zh-CN"/>
              </w:rPr>
            </w:pPr>
          </w:p>
          <w:p>
            <w:pPr>
              <w:spacing w:line="240" w:lineRule="auto"/>
              <w:jc w:val="center"/>
              <w:rPr>
                <w:rFonts w:hint="default" w:ascii="Times New Roman" w:hAnsi="Times New Roman" w:eastAsia="仿宋_GB2312" w:cs="Times New Roman"/>
                <w:color w:val="auto"/>
                <w:sz w:val="21"/>
                <w:szCs w:val="21"/>
                <w:lang w:val="en-US" w:eastAsia="zh-CN"/>
              </w:rPr>
            </w:pPr>
          </w:p>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毕业</w:t>
            </w:r>
          </w:p>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鉴定</w:t>
            </w:r>
          </w:p>
          <w:p>
            <w:pPr>
              <w:spacing w:line="240" w:lineRule="auto"/>
              <w:jc w:val="center"/>
              <w:rPr>
                <w:rFonts w:hint="default" w:ascii="Times New Roman" w:hAnsi="Times New Roman" w:eastAsia="仿宋_GB2312" w:cs="Times New Roman"/>
                <w:color w:val="auto"/>
                <w:sz w:val="21"/>
                <w:szCs w:val="21"/>
                <w:lang w:val="en-US" w:eastAsia="zh-CN"/>
              </w:rPr>
            </w:pPr>
          </w:p>
          <w:p>
            <w:pPr>
              <w:wordWrap w:val="0"/>
              <w:spacing w:line="240" w:lineRule="auto"/>
              <w:jc w:val="center"/>
              <w:rPr>
                <w:rFonts w:hint="default" w:ascii="Times New Roman" w:hAnsi="Times New Roman" w:eastAsia="仿宋_GB2312" w:cs="Times New Roman"/>
                <w:color w:val="auto"/>
                <w:sz w:val="21"/>
                <w:szCs w:val="21"/>
                <w:lang w:val="en-US" w:eastAsia="zh-CN"/>
              </w:rPr>
            </w:pPr>
          </w:p>
        </w:tc>
        <w:tc>
          <w:tcPr>
            <w:tcW w:w="7930" w:type="dxa"/>
            <w:gridSpan w:val="12"/>
            <w:noWrap w:val="0"/>
            <w:vAlign w:val="center"/>
          </w:tcPr>
          <w:p>
            <w:pPr>
              <w:wordWrap w:val="0"/>
              <w:spacing w:line="240" w:lineRule="auto"/>
              <w:jc w:val="both"/>
              <w:rPr>
                <w:rFonts w:hint="default" w:ascii="Times New Roman" w:hAnsi="Times New Roman" w:eastAsia="仿宋_GB2312" w:cs="Times New Roman"/>
                <w:color w:val="auto"/>
                <w:sz w:val="21"/>
                <w:szCs w:val="21"/>
                <w:lang w:val="en-US" w:eastAsia="zh-CN"/>
              </w:rPr>
            </w:pPr>
          </w:p>
          <w:p>
            <w:pPr>
              <w:wordWrap w:val="0"/>
              <w:spacing w:line="240" w:lineRule="auto"/>
              <w:jc w:val="right"/>
              <w:rPr>
                <w:rFonts w:hint="default" w:ascii="Times New Roman" w:hAnsi="Times New Roman" w:eastAsia="仿宋_GB2312" w:cs="Times New Roman"/>
                <w:color w:val="auto"/>
                <w:sz w:val="21"/>
                <w:szCs w:val="21"/>
                <w:lang w:val="en-US" w:eastAsia="zh-CN"/>
              </w:rPr>
            </w:pPr>
          </w:p>
          <w:p>
            <w:pPr>
              <w:wordWrap w:val="0"/>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w:t>
            </w:r>
          </w:p>
          <w:p>
            <w:pPr>
              <w:wordWrap w:val="0"/>
              <w:spacing w:line="240" w:lineRule="auto"/>
              <w:jc w:val="center"/>
              <w:rPr>
                <w:rFonts w:hint="default" w:ascii="Times New Roman" w:hAnsi="Times New Roman" w:eastAsia="仿宋_GB2312" w:cs="Times New Roman"/>
                <w:color w:val="auto"/>
                <w:sz w:val="21"/>
                <w:szCs w:val="21"/>
                <w:lang w:val="en-US" w:eastAsia="zh-CN"/>
              </w:rPr>
            </w:pPr>
          </w:p>
          <w:p>
            <w:pPr>
              <w:wordWrap w:val="0"/>
              <w:spacing w:line="240" w:lineRule="auto"/>
              <w:jc w:val="center"/>
              <w:rPr>
                <w:rFonts w:hint="default" w:ascii="Times New Roman" w:hAnsi="Times New Roman" w:eastAsia="仿宋_GB2312" w:cs="Times New Roman"/>
                <w:color w:val="auto"/>
                <w:sz w:val="21"/>
                <w:szCs w:val="21"/>
                <w:lang w:val="en-US" w:eastAsia="zh-CN"/>
              </w:rPr>
            </w:pPr>
          </w:p>
          <w:p>
            <w:pPr>
              <w:wordWrap w:val="0"/>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班主任签名：                    月    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44" w:hRule="atLeast"/>
          <w:jc w:val="center"/>
        </w:trPr>
        <w:tc>
          <w:tcPr>
            <w:tcW w:w="872" w:type="dxa"/>
            <w:noWrap w:val="0"/>
            <w:vAlign w:val="center"/>
          </w:tcPr>
          <w:p>
            <w:pPr>
              <w:wordWrap w:val="0"/>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奖惩</w:t>
            </w:r>
          </w:p>
          <w:p>
            <w:pPr>
              <w:wordWrap w:val="0"/>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情况</w:t>
            </w:r>
          </w:p>
        </w:tc>
        <w:tc>
          <w:tcPr>
            <w:tcW w:w="7930" w:type="dxa"/>
            <w:gridSpan w:val="12"/>
            <w:noWrap w:val="0"/>
            <w:vAlign w:val="center"/>
          </w:tcPr>
          <w:p>
            <w:pPr>
              <w:wordWrap w:val="0"/>
              <w:spacing w:line="240" w:lineRule="auto"/>
              <w:jc w:val="right"/>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22" w:hRule="atLeast"/>
          <w:jc w:val="center"/>
        </w:trPr>
        <w:tc>
          <w:tcPr>
            <w:tcW w:w="872" w:type="dxa"/>
            <w:noWrap w:val="0"/>
            <w:vAlign w:val="center"/>
          </w:tcPr>
          <w:p>
            <w:pPr>
              <w:wordWrap w:val="0"/>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备注</w:t>
            </w:r>
          </w:p>
        </w:tc>
        <w:tc>
          <w:tcPr>
            <w:tcW w:w="7930" w:type="dxa"/>
            <w:gridSpan w:val="12"/>
            <w:noWrap w:val="0"/>
            <w:vAlign w:val="center"/>
          </w:tcPr>
          <w:p>
            <w:pPr>
              <w:wordWrap w:val="0"/>
              <w:spacing w:line="240" w:lineRule="auto"/>
              <w:jc w:val="right"/>
              <w:rPr>
                <w:rFonts w:hint="default" w:ascii="Times New Roman" w:hAnsi="Times New Roman" w:eastAsia="仿宋_GB2312" w:cs="Times New Roman"/>
                <w:color w:val="auto"/>
                <w:sz w:val="21"/>
                <w:szCs w:val="21"/>
                <w:lang w:val="en-US" w:eastAsia="zh-CN"/>
              </w:rPr>
            </w:pPr>
          </w:p>
        </w:tc>
      </w:tr>
    </w:tbl>
    <w:p>
      <w:pPr>
        <w:widowControl w:val="0"/>
        <w:wordWrap/>
        <w:adjustRightInd/>
        <w:snapToGrid/>
        <w:spacing w:before="0" w:after="0" w:line="360" w:lineRule="exact"/>
        <w:ind w:left="0" w:leftChars="0" w:right="0"/>
        <w:jc w:val="left"/>
        <w:textAlignment w:val="auto"/>
        <w:outlineLvl w:val="9"/>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填表说明：</w:t>
      </w:r>
    </w:p>
    <w:p>
      <w:pPr>
        <w:widowControl w:val="0"/>
        <w:wordWrap/>
        <w:adjustRightInd/>
        <w:snapToGrid/>
        <w:spacing w:before="0" w:after="0" w:line="360" w:lineRule="exact"/>
        <w:ind w:left="0" w:leftChars="0" w:right="0" w:firstLine="420" w:firstLineChars="200"/>
        <w:jc w:val="left"/>
        <w:textAlignment w:val="auto"/>
        <w:outlineLvl w:val="9"/>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1.</w:t>
      </w:r>
      <w:r>
        <w:rPr>
          <w:rFonts w:hint="default" w:ascii="Times New Roman" w:hAnsi="Times New Roman" w:eastAsia="仿宋_GB2312" w:cs="Times New Roman"/>
          <w:b w:val="0"/>
          <w:bCs w:val="0"/>
          <w:color w:val="auto"/>
          <w:sz w:val="21"/>
          <w:szCs w:val="21"/>
          <w:lang w:val="en-US" w:eastAsia="zh-CN"/>
        </w:rPr>
        <w:t>签名处一律用黑色签字笔填写，字迹要清楚、整齐，不允许涂改。随班就读学生</w:t>
      </w:r>
      <w:r>
        <w:rPr>
          <w:rFonts w:hint="eastAsia" w:ascii="仿宋_GB2312" w:hAnsi="仿宋_GB2312" w:eastAsia="仿宋_GB2312" w:cs="仿宋_GB2312"/>
          <w:b w:val="0"/>
          <w:bCs w:val="0"/>
          <w:color w:val="auto"/>
          <w:sz w:val="21"/>
          <w:szCs w:val="21"/>
          <w:lang w:val="en-US" w:eastAsia="zh-CN"/>
        </w:rPr>
        <w:t>在“备注”</w:t>
      </w:r>
      <w:r>
        <w:rPr>
          <w:rFonts w:hint="default" w:ascii="Times New Roman" w:hAnsi="Times New Roman" w:eastAsia="仿宋_GB2312" w:cs="Times New Roman"/>
          <w:b w:val="0"/>
          <w:bCs w:val="0"/>
          <w:color w:val="auto"/>
          <w:sz w:val="21"/>
          <w:szCs w:val="21"/>
          <w:lang w:val="en-US" w:eastAsia="zh-CN"/>
        </w:rPr>
        <w:t>中说明；学生、家长填报签名前应确认知悉本《报名表》第二页填表说明内容及厦门市、翔安区2025年小升初文件。</w:t>
      </w:r>
    </w:p>
    <w:p>
      <w:pPr>
        <w:widowControl w:val="0"/>
        <w:numPr>
          <w:ilvl w:val="0"/>
          <w:numId w:val="0"/>
        </w:numPr>
        <w:wordWrap/>
        <w:adjustRightInd/>
        <w:snapToGrid/>
        <w:spacing w:before="0" w:after="0" w:line="360" w:lineRule="exact"/>
        <w:ind w:left="0" w:leftChars="0" w:right="0" w:firstLine="420" w:firstLineChars="200"/>
        <w:jc w:val="left"/>
        <w:textAlignment w:val="auto"/>
        <w:outlineLvl w:val="9"/>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2.非本市户籍进城务工人员随迁子女升入我市初中毕业后如报考我市普通高中，应同时符合以下条件：</w:t>
      </w:r>
    </w:p>
    <w:p>
      <w:pPr>
        <w:widowControl w:val="0"/>
        <w:numPr>
          <w:ilvl w:val="0"/>
          <w:numId w:val="0"/>
        </w:numPr>
        <w:wordWrap/>
        <w:adjustRightInd/>
        <w:snapToGrid/>
        <w:spacing w:before="0" w:after="0" w:line="360" w:lineRule="exact"/>
        <w:ind w:left="0" w:leftChars="0" w:right="0" w:firstLine="420" w:firstLineChars="200"/>
        <w:jc w:val="left"/>
        <w:textAlignment w:val="auto"/>
        <w:outlineLvl w:val="9"/>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u w:val="none"/>
          <w:lang w:val="en-US" w:eastAsia="zh-CN"/>
        </w:rPr>
        <w:t>（1）</w:t>
      </w:r>
      <w:r>
        <w:rPr>
          <w:rFonts w:hint="default" w:ascii="Times New Roman" w:hAnsi="Times New Roman" w:eastAsia="仿宋_GB2312" w:cs="Times New Roman"/>
          <w:color w:val="auto"/>
          <w:sz w:val="21"/>
          <w:szCs w:val="21"/>
          <w:lang w:val="en-US" w:eastAsia="zh-CN"/>
        </w:rPr>
        <w:t>具有我市初中学校正式学籍且在学籍所在校有三年完整学习经历；</w:t>
      </w:r>
    </w:p>
    <w:p>
      <w:pPr>
        <w:widowControl w:val="0"/>
        <w:numPr>
          <w:ilvl w:val="0"/>
          <w:numId w:val="0"/>
        </w:numPr>
        <w:wordWrap/>
        <w:adjustRightInd/>
        <w:snapToGrid/>
        <w:spacing w:before="0" w:after="0" w:line="360" w:lineRule="exact"/>
        <w:ind w:left="0" w:leftChars="0" w:right="0"/>
        <w:jc w:val="left"/>
        <w:textAlignment w:val="auto"/>
        <w:outlineLvl w:val="9"/>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w:t>
      </w:r>
      <w:r>
        <w:rPr>
          <w:rFonts w:hint="default" w:ascii="Times New Roman" w:hAnsi="Times New Roman" w:eastAsia="仿宋_GB2312" w:cs="Times New Roman"/>
          <w:color w:val="auto"/>
          <w:sz w:val="21"/>
          <w:szCs w:val="21"/>
          <w:u w:val="none"/>
          <w:lang w:val="en-US" w:eastAsia="zh-CN"/>
        </w:rPr>
        <w:t xml:space="preserve">   （2）</w:t>
      </w:r>
      <w:r>
        <w:rPr>
          <w:rFonts w:hint="default" w:ascii="Times New Roman" w:hAnsi="Times New Roman" w:eastAsia="仿宋_GB2312" w:cs="Times New Roman"/>
          <w:color w:val="auto"/>
          <w:sz w:val="21"/>
          <w:szCs w:val="21"/>
          <w:lang w:val="en-US" w:eastAsia="zh-CN"/>
        </w:rPr>
        <w:t>在厦就读初中期间，其父（母）在厦有合法稳定职业、合法稳定住所（含租赁）和在我市连续缴纳社会保险这三项要满三年。</w:t>
      </w:r>
    </w:p>
    <w:p>
      <w:pPr>
        <w:widowControl w:val="0"/>
        <w:numPr>
          <w:ilvl w:val="0"/>
          <w:numId w:val="0"/>
        </w:numPr>
        <w:adjustRightInd/>
        <w:snapToGrid/>
        <w:spacing w:before="0" w:after="0" w:line="520" w:lineRule="exact"/>
        <w:ind w:firstLine="0" w:firstLineChars="0"/>
        <w:jc w:val="left"/>
        <w:textAlignment w:val="auto"/>
        <w:outlineLvl w:val="9"/>
        <w:rPr>
          <w:rFonts w:hint="default" w:ascii="Times New Roman" w:hAnsi="Times New Roman" w:eastAsia="仿宋_GB2312" w:cs="Times New Roman"/>
          <w:color w:val="auto"/>
          <w:sz w:val="32"/>
          <w:szCs w:val="32"/>
          <w:lang w:val="en-US" w:eastAsia="zh-CN"/>
        </w:rPr>
      </w:pPr>
    </w:p>
    <w:p>
      <w:pPr>
        <w:widowControl w:val="0"/>
        <w:numPr>
          <w:ilvl w:val="0"/>
          <w:numId w:val="0"/>
        </w:numPr>
        <w:adjustRightInd/>
        <w:snapToGrid/>
        <w:spacing w:before="0" w:after="0" w:line="520" w:lineRule="exact"/>
        <w:ind w:firstLine="0" w:firstLineChars="0"/>
        <w:jc w:val="left"/>
        <w:textAlignment w:val="auto"/>
        <w:outlineLvl w:val="9"/>
        <w:rPr>
          <w:rFonts w:hint="default" w:ascii="Times New Roman" w:hAnsi="Times New Roman" w:eastAsia="黑体" w:cs="Times New Roman"/>
          <w:color w:val="auto"/>
          <w:sz w:val="32"/>
          <w:szCs w:val="32"/>
          <w:lang w:val="en-US" w:eastAsia="zh-CN"/>
        </w:rPr>
      </w:pPr>
    </w:p>
    <w:p>
      <w:pPr>
        <w:widowControl w:val="0"/>
        <w:numPr>
          <w:ilvl w:val="0"/>
          <w:numId w:val="0"/>
        </w:numPr>
        <w:adjustRightInd/>
        <w:snapToGrid/>
        <w:spacing w:before="0" w:after="0" w:line="520" w:lineRule="exact"/>
        <w:ind w:firstLine="0" w:firstLineChars="0"/>
        <w:jc w:val="left"/>
        <w:textAlignment w:val="auto"/>
        <w:outlineLvl w:val="9"/>
        <w:rPr>
          <w:rFonts w:hint="default" w:ascii="Times New Roman" w:hAnsi="Times New Roman" w:eastAsia="黑体" w:cs="Times New Roman"/>
          <w:color w:val="auto"/>
          <w:sz w:val="32"/>
          <w:szCs w:val="32"/>
          <w:lang w:val="en-US" w:eastAsia="zh-CN"/>
        </w:rPr>
      </w:pPr>
    </w:p>
    <w:p>
      <w:pPr>
        <w:widowControl w:val="0"/>
        <w:numPr>
          <w:ilvl w:val="0"/>
          <w:numId w:val="0"/>
        </w:numPr>
        <w:adjustRightInd/>
        <w:snapToGrid/>
        <w:spacing w:before="0" w:after="0" w:line="520" w:lineRule="exact"/>
        <w:ind w:firstLine="0" w:firstLineChars="0"/>
        <w:jc w:val="left"/>
        <w:textAlignment w:val="auto"/>
        <w:outlineLvl w:val="9"/>
        <w:rPr>
          <w:rFonts w:hint="default" w:ascii="Times New Roman" w:hAnsi="Times New Roman" w:eastAsia="黑体" w:cs="Times New Roman"/>
          <w:color w:val="auto"/>
          <w:sz w:val="32"/>
          <w:szCs w:val="32"/>
          <w:lang w:val="en-US" w:eastAsia="zh-CN"/>
        </w:rPr>
      </w:pPr>
    </w:p>
    <w:p>
      <w:pPr>
        <w:widowControl w:val="0"/>
        <w:numPr>
          <w:ilvl w:val="0"/>
          <w:numId w:val="0"/>
        </w:numPr>
        <w:adjustRightInd/>
        <w:snapToGrid/>
        <w:spacing w:before="0" w:after="0" w:line="520" w:lineRule="exact"/>
        <w:ind w:firstLine="0" w:firstLineChars="0"/>
        <w:jc w:val="left"/>
        <w:textAlignment w:val="auto"/>
        <w:outlineLvl w:val="9"/>
        <w:rPr>
          <w:rFonts w:hint="default" w:ascii="Times New Roman" w:hAnsi="Times New Roman" w:eastAsia="黑体" w:cs="Times New Roman"/>
          <w:color w:val="auto"/>
          <w:sz w:val="32"/>
          <w:szCs w:val="32"/>
          <w:lang w:val="en-US" w:eastAsia="zh-CN"/>
        </w:rPr>
      </w:pPr>
      <w:r>
        <w:rPr>
          <w:rFonts w:hint="default" w:ascii="Times New Roman" w:hAnsi="Times New Roman" w:eastAsia="黑体" w:cs="Times New Roman"/>
          <w:color w:val="auto"/>
          <w:sz w:val="32"/>
          <w:szCs w:val="32"/>
          <w:lang w:val="en-US" w:eastAsia="zh-CN"/>
        </w:rPr>
        <w:t xml:space="preserve">附件6   </w:t>
      </w:r>
    </w:p>
    <w:p>
      <w:pPr>
        <w:widowControl w:val="0"/>
        <w:wordWrap w:val="0"/>
        <w:adjustRightInd/>
        <w:snapToGrid/>
        <w:spacing w:before="0" w:after="0" w:line="520" w:lineRule="exact"/>
        <w:ind w:left="0" w:leftChars="0" w:right="0" w:firstLine="0" w:firstLineChars="0"/>
        <w:jc w:val="center"/>
        <w:textAlignment w:val="auto"/>
        <w:outlineLvl w:val="9"/>
        <w:rPr>
          <w:rFonts w:hint="default" w:ascii="Times New Roman" w:hAnsi="Times New Roman" w:eastAsia="仿宋_GB2312" w:cs="Times New Roman"/>
          <w:color w:val="auto"/>
          <w:sz w:val="28"/>
        </w:rPr>
      </w:pPr>
      <w:r>
        <w:rPr>
          <w:rFonts w:hint="default" w:ascii="Times New Roman" w:hAnsi="Times New Roman" w:eastAsia="方正小标宋简体" w:cs="Times New Roman"/>
          <w:color w:val="auto"/>
          <w:kern w:val="0"/>
          <w:sz w:val="36"/>
          <w:szCs w:val="36"/>
          <w:u w:val="none"/>
          <w:lang w:eastAsia="zh-CN"/>
        </w:rPr>
        <w:t>翔安区小学毕业生区内跨片区升学申请表</w:t>
      </w:r>
      <w:r>
        <w:rPr>
          <w:rFonts w:hint="default" w:ascii="Times New Roman" w:hAnsi="Times New Roman" w:eastAsia="仿宋_GB2312" w:cs="Times New Roman"/>
          <w:color w:val="auto"/>
          <w:sz w:val="28"/>
        </w:rPr>
        <w:t xml:space="preserve"> </w:t>
      </w:r>
    </w:p>
    <w:p>
      <w:pPr>
        <w:widowControl w:val="0"/>
        <w:wordWrap w:val="0"/>
        <w:adjustRightInd/>
        <w:snapToGrid/>
        <w:spacing w:before="0" w:after="0" w:line="520" w:lineRule="exact"/>
        <w:ind w:left="-315" w:leftChars="-150" w:right="49" w:firstLine="0" w:firstLineChars="0"/>
        <w:jc w:val="right"/>
        <w:textAlignment w:val="auto"/>
        <w:outlineLvl w:val="9"/>
        <w:rPr>
          <w:rFonts w:hint="default" w:ascii="Times New Roman" w:hAnsi="Times New Roman" w:eastAsia="仿宋_GB2312" w:cs="Times New Roman"/>
          <w:color w:val="auto"/>
          <w:sz w:val="28"/>
        </w:rPr>
      </w:pPr>
      <w:r>
        <w:rPr>
          <w:rFonts w:hint="default" w:ascii="Times New Roman" w:hAnsi="Times New Roman" w:eastAsia="仿宋_GB2312" w:cs="Times New Roman"/>
          <w:color w:val="auto"/>
          <w:sz w:val="28"/>
        </w:rPr>
        <w:t>　年　　月　　日</w:t>
      </w:r>
    </w:p>
    <w:tbl>
      <w:tblPr>
        <w:tblStyle w:val="5"/>
        <w:tblW w:w="8951"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40"/>
        <w:gridCol w:w="586"/>
        <w:gridCol w:w="381"/>
        <w:gridCol w:w="682"/>
        <w:gridCol w:w="119"/>
        <w:gridCol w:w="750"/>
        <w:gridCol w:w="835"/>
        <w:gridCol w:w="59"/>
        <w:gridCol w:w="52"/>
        <w:gridCol w:w="656"/>
        <w:gridCol w:w="236"/>
        <w:gridCol w:w="333"/>
        <w:gridCol w:w="1349"/>
        <w:gridCol w:w="236"/>
        <w:gridCol w:w="173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9" w:hRule="atLeast"/>
          <w:jc w:val="center"/>
        </w:trPr>
        <w:tc>
          <w:tcPr>
            <w:tcW w:w="940" w:type="dxa"/>
            <w:noWrap w:val="0"/>
            <w:vAlign w:val="center"/>
          </w:tcPr>
          <w:p>
            <w:pPr>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姓名</w:t>
            </w:r>
          </w:p>
        </w:tc>
        <w:tc>
          <w:tcPr>
            <w:tcW w:w="1649" w:type="dxa"/>
            <w:gridSpan w:val="3"/>
            <w:noWrap w:val="0"/>
            <w:vAlign w:val="center"/>
          </w:tcPr>
          <w:p>
            <w:pPr>
              <w:jc w:val="center"/>
              <w:rPr>
                <w:rFonts w:hint="default" w:ascii="Times New Roman" w:hAnsi="Times New Roman" w:eastAsia="仿宋_GB2312" w:cs="Times New Roman"/>
                <w:color w:val="auto"/>
                <w:sz w:val="24"/>
              </w:rPr>
            </w:pPr>
          </w:p>
        </w:tc>
        <w:tc>
          <w:tcPr>
            <w:tcW w:w="869" w:type="dxa"/>
            <w:gridSpan w:val="2"/>
            <w:noWrap w:val="0"/>
            <w:vAlign w:val="center"/>
          </w:tcPr>
          <w:p>
            <w:pPr>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性别</w:t>
            </w:r>
          </w:p>
        </w:tc>
        <w:tc>
          <w:tcPr>
            <w:tcW w:w="835" w:type="dxa"/>
            <w:noWrap w:val="0"/>
            <w:vAlign w:val="center"/>
          </w:tcPr>
          <w:p>
            <w:pPr>
              <w:jc w:val="center"/>
              <w:rPr>
                <w:rFonts w:hint="default" w:ascii="Times New Roman" w:hAnsi="Times New Roman" w:eastAsia="仿宋_GB2312" w:cs="Times New Roman"/>
                <w:color w:val="auto"/>
                <w:sz w:val="24"/>
              </w:rPr>
            </w:pPr>
          </w:p>
        </w:tc>
        <w:tc>
          <w:tcPr>
            <w:tcW w:w="1336" w:type="dxa"/>
            <w:gridSpan w:val="5"/>
            <w:noWrap w:val="0"/>
            <w:vAlign w:val="center"/>
          </w:tcPr>
          <w:p>
            <w:pPr>
              <w:jc w:val="center"/>
              <w:rPr>
                <w:rFonts w:hint="default" w:ascii="Times New Roman" w:hAnsi="Times New Roman" w:eastAsia="仿宋_GB2312" w:cs="Times New Roman"/>
                <w:color w:val="auto"/>
                <w:sz w:val="24"/>
                <w:lang w:eastAsia="zh-CN"/>
              </w:rPr>
            </w:pPr>
            <w:r>
              <w:rPr>
                <w:rFonts w:hint="default" w:ascii="Times New Roman" w:hAnsi="Times New Roman" w:eastAsia="仿宋_GB2312" w:cs="Times New Roman"/>
                <w:color w:val="auto"/>
                <w:sz w:val="24"/>
                <w:lang w:eastAsia="zh-CN"/>
              </w:rPr>
              <w:t>出生年月</w:t>
            </w:r>
          </w:p>
        </w:tc>
        <w:tc>
          <w:tcPr>
            <w:tcW w:w="3322" w:type="dxa"/>
            <w:gridSpan w:val="3"/>
            <w:noWrap w:val="0"/>
            <w:vAlign w:val="center"/>
          </w:tcPr>
          <w:p>
            <w:pPr>
              <w:jc w:val="center"/>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1" w:hRule="atLeast"/>
          <w:jc w:val="center"/>
        </w:trPr>
        <w:tc>
          <w:tcPr>
            <w:tcW w:w="1526" w:type="dxa"/>
            <w:gridSpan w:val="2"/>
            <w:noWrap w:val="0"/>
            <w:vAlign w:val="center"/>
          </w:tcPr>
          <w:p>
            <w:pPr>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准考证号码</w:t>
            </w:r>
          </w:p>
        </w:tc>
        <w:tc>
          <w:tcPr>
            <w:tcW w:w="1932" w:type="dxa"/>
            <w:gridSpan w:val="4"/>
            <w:noWrap w:val="0"/>
            <w:vAlign w:val="center"/>
          </w:tcPr>
          <w:p>
            <w:pPr>
              <w:jc w:val="center"/>
              <w:rPr>
                <w:rFonts w:hint="default" w:ascii="Times New Roman" w:hAnsi="Times New Roman" w:eastAsia="仿宋_GB2312" w:cs="Times New Roman"/>
                <w:color w:val="auto"/>
                <w:sz w:val="24"/>
              </w:rPr>
            </w:pPr>
          </w:p>
        </w:tc>
        <w:tc>
          <w:tcPr>
            <w:tcW w:w="1602" w:type="dxa"/>
            <w:gridSpan w:val="4"/>
            <w:noWrap w:val="0"/>
            <w:vAlign w:val="center"/>
          </w:tcPr>
          <w:p>
            <w:pPr>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lang w:eastAsia="zh-CN"/>
              </w:rPr>
              <w:t>学　籍　号</w:t>
            </w:r>
          </w:p>
        </w:tc>
        <w:tc>
          <w:tcPr>
            <w:tcW w:w="3891" w:type="dxa"/>
            <w:gridSpan w:val="5"/>
            <w:noWrap w:val="0"/>
            <w:vAlign w:val="center"/>
          </w:tcPr>
          <w:p>
            <w:pPr>
              <w:jc w:val="center"/>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3" w:hRule="atLeast"/>
          <w:jc w:val="center"/>
        </w:trPr>
        <w:tc>
          <w:tcPr>
            <w:tcW w:w="1526" w:type="dxa"/>
            <w:gridSpan w:val="2"/>
            <w:noWrap w:val="0"/>
            <w:vAlign w:val="center"/>
          </w:tcPr>
          <w:p>
            <w:pPr>
              <w:jc w:val="center"/>
              <w:rPr>
                <w:rFonts w:hint="default" w:ascii="Times New Roman" w:hAnsi="Times New Roman" w:eastAsia="仿宋_GB2312" w:cs="Times New Roman"/>
                <w:color w:val="auto"/>
                <w:sz w:val="24"/>
                <w:lang w:eastAsia="zh-CN"/>
              </w:rPr>
            </w:pPr>
            <w:r>
              <w:rPr>
                <w:rFonts w:hint="default" w:ascii="Times New Roman" w:hAnsi="Times New Roman" w:eastAsia="仿宋_GB2312" w:cs="Times New Roman"/>
                <w:color w:val="auto"/>
                <w:sz w:val="24"/>
              </w:rPr>
              <w:t>监护人姓名</w:t>
            </w:r>
          </w:p>
        </w:tc>
        <w:tc>
          <w:tcPr>
            <w:tcW w:w="1932" w:type="dxa"/>
            <w:gridSpan w:val="4"/>
            <w:noWrap w:val="0"/>
            <w:vAlign w:val="center"/>
          </w:tcPr>
          <w:p>
            <w:pPr>
              <w:jc w:val="center"/>
              <w:rPr>
                <w:rFonts w:hint="default" w:ascii="Times New Roman" w:hAnsi="Times New Roman" w:eastAsia="仿宋_GB2312" w:cs="Times New Roman"/>
                <w:color w:val="auto"/>
                <w:sz w:val="24"/>
              </w:rPr>
            </w:pPr>
          </w:p>
        </w:tc>
        <w:tc>
          <w:tcPr>
            <w:tcW w:w="835" w:type="dxa"/>
            <w:noWrap w:val="0"/>
            <w:vAlign w:val="center"/>
          </w:tcPr>
          <w:p>
            <w:pPr>
              <w:jc w:val="center"/>
              <w:rPr>
                <w:rFonts w:hint="default" w:ascii="Times New Roman" w:hAnsi="Times New Roman" w:eastAsia="仿宋_GB2312" w:cs="Times New Roman"/>
                <w:color w:val="auto"/>
                <w:sz w:val="24"/>
                <w:lang w:eastAsia="zh-CN"/>
              </w:rPr>
            </w:pPr>
            <w:r>
              <w:rPr>
                <w:rFonts w:hint="default" w:ascii="Times New Roman" w:hAnsi="Times New Roman" w:eastAsia="仿宋_GB2312" w:cs="Times New Roman"/>
                <w:color w:val="auto"/>
                <w:sz w:val="24"/>
                <w:lang w:eastAsia="zh-CN"/>
              </w:rPr>
              <w:t>称谓</w:t>
            </w:r>
          </w:p>
        </w:tc>
        <w:tc>
          <w:tcPr>
            <w:tcW w:w="1003" w:type="dxa"/>
            <w:gridSpan w:val="4"/>
            <w:noWrap w:val="0"/>
            <w:vAlign w:val="center"/>
          </w:tcPr>
          <w:p>
            <w:pPr>
              <w:jc w:val="center"/>
              <w:rPr>
                <w:rFonts w:hint="default" w:ascii="Times New Roman" w:hAnsi="Times New Roman" w:eastAsia="仿宋_GB2312" w:cs="Times New Roman"/>
                <w:color w:val="auto"/>
                <w:sz w:val="24"/>
              </w:rPr>
            </w:pPr>
          </w:p>
        </w:tc>
        <w:tc>
          <w:tcPr>
            <w:tcW w:w="1918" w:type="dxa"/>
            <w:gridSpan w:val="3"/>
            <w:noWrap w:val="0"/>
            <w:vAlign w:val="center"/>
          </w:tcPr>
          <w:p>
            <w:pPr>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联系电话</w:t>
            </w:r>
          </w:p>
        </w:tc>
        <w:tc>
          <w:tcPr>
            <w:tcW w:w="1737" w:type="dxa"/>
            <w:noWrap w:val="0"/>
            <w:vAlign w:val="center"/>
          </w:tcPr>
          <w:p>
            <w:pPr>
              <w:jc w:val="center"/>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3" w:hRule="atLeast"/>
          <w:jc w:val="center"/>
        </w:trPr>
        <w:tc>
          <w:tcPr>
            <w:tcW w:w="1907" w:type="dxa"/>
            <w:gridSpan w:val="3"/>
            <w:noWrap w:val="0"/>
            <w:vAlign w:val="center"/>
          </w:tcPr>
          <w:p>
            <w:pPr>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户口所在地</w:t>
            </w:r>
          </w:p>
        </w:tc>
        <w:tc>
          <w:tcPr>
            <w:tcW w:w="7044" w:type="dxa"/>
            <w:gridSpan w:val="12"/>
            <w:noWrap w:val="0"/>
            <w:vAlign w:val="center"/>
          </w:tcPr>
          <w:p>
            <w:pPr>
              <w:jc w:val="center"/>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3" w:hRule="atLeast"/>
          <w:jc w:val="center"/>
        </w:trPr>
        <w:tc>
          <w:tcPr>
            <w:tcW w:w="1907" w:type="dxa"/>
            <w:gridSpan w:val="3"/>
            <w:noWrap w:val="0"/>
            <w:vAlign w:val="center"/>
          </w:tcPr>
          <w:p>
            <w:pPr>
              <w:jc w:val="center"/>
              <w:rPr>
                <w:rFonts w:hint="default" w:ascii="Times New Roman" w:hAnsi="Times New Roman" w:eastAsia="仿宋_GB2312" w:cs="Times New Roman"/>
                <w:color w:val="auto"/>
                <w:sz w:val="24"/>
                <w:lang w:eastAsia="zh-CN"/>
              </w:rPr>
            </w:pPr>
            <w:r>
              <w:rPr>
                <w:rFonts w:hint="default" w:ascii="Times New Roman" w:hAnsi="Times New Roman" w:eastAsia="仿宋_GB2312" w:cs="Times New Roman"/>
                <w:color w:val="auto"/>
                <w:sz w:val="24"/>
                <w:lang w:eastAsia="zh-CN"/>
              </w:rPr>
              <w:t>实际居住地</w:t>
            </w:r>
          </w:p>
        </w:tc>
        <w:tc>
          <w:tcPr>
            <w:tcW w:w="7044" w:type="dxa"/>
            <w:gridSpan w:val="12"/>
            <w:tcBorders>
              <w:right w:val="single" w:color="auto" w:sz="4" w:space="0"/>
            </w:tcBorders>
            <w:noWrap w:val="0"/>
            <w:vAlign w:val="center"/>
          </w:tcPr>
          <w:p>
            <w:pPr>
              <w:jc w:val="center"/>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0" w:hRule="atLeast"/>
          <w:jc w:val="center"/>
        </w:trPr>
        <w:tc>
          <w:tcPr>
            <w:tcW w:w="1907" w:type="dxa"/>
            <w:gridSpan w:val="3"/>
            <w:tcBorders>
              <w:right w:val="single" w:color="auto" w:sz="4" w:space="0"/>
            </w:tcBorders>
            <w:noWrap w:val="0"/>
            <w:vAlign w:val="center"/>
          </w:tcPr>
          <w:p>
            <w:pPr>
              <w:spacing w:line="300" w:lineRule="exact"/>
              <w:jc w:val="center"/>
              <w:textAlignment w:val="baseline"/>
              <w:rPr>
                <w:rFonts w:hint="default" w:ascii="Times New Roman" w:hAnsi="Times New Roman" w:eastAsia="黑体" w:cs="Times New Roman"/>
                <w:b/>
                <w:color w:val="auto"/>
                <w:sz w:val="28"/>
              </w:rPr>
            </w:pPr>
            <w:r>
              <w:rPr>
                <w:rFonts w:hint="default" w:ascii="Times New Roman" w:hAnsi="Times New Roman" w:eastAsia="仿宋_GB2312" w:cs="Times New Roman"/>
                <w:color w:val="auto"/>
                <w:sz w:val="24"/>
                <w:lang w:eastAsia="zh-CN"/>
              </w:rPr>
              <w:t>就读小学</w:t>
            </w:r>
          </w:p>
        </w:tc>
        <w:tc>
          <w:tcPr>
            <w:tcW w:w="7044" w:type="dxa"/>
            <w:gridSpan w:val="12"/>
            <w:tcBorders>
              <w:left w:val="single" w:color="auto" w:sz="4" w:space="0"/>
            </w:tcBorders>
            <w:noWrap w:val="0"/>
            <w:vAlign w:val="center"/>
          </w:tcPr>
          <w:p>
            <w:pPr>
              <w:spacing w:line="300" w:lineRule="exact"/>
              <w:jc w:val="center"/>
              <w:textAlignment w:val="baseline"/>
              <w:rPr>
                <w:rFonts w:hint="default" w:ascii="Times New Roman" w:hAnsi="Times New Roman" w:eastAsia="黑体" w:cs="Times New Roman"/>
                <w:b/>
                <w:color w:val="auto"/>
                <w:sz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9" w:hRule="atLeast"/>
          <w:jc w:val="center"/>
        </w:trPr>
        <w:tc>
          <w:tcPr>
            <w:tcW w:w="1907" w:type="dxa"/>
            <w:gridSpan w:val="3"/>
            <w:tcBorders>
              <w:right w:val="single" w:color="auto" w:sz="4" w:space="0"/>
            </w:tcBorders>
            <w:noWrap w:val="0"/>
            <w:vAlign w:val="center"/>
          </w:tcPr>
          <w:p>
            <w:pPr>
              <w:spacing w:line="300" w:lineRule="exact"/>
              <w:jc w:val="center"/>
              <w:textAlignment w:val="baseline"/>
              <w:rPr>
                <w:rFonts w:hint="default" w:ascii="Times New Roman" w:hAnsi="Times New Roman" w:eastAsia="仿宋_GB2312" w:cs="Times New Roman"/>
                <w:b w:val="0"/>
                <w:color w:val="auto"/>
                <w:sz w:val="24"/>
                <w:lang w:eastAsia="zh-CN"/>
              </w:rPr>
            </w:pPr>
            <w:r>
              <w:rPr>
                <w:rFonts w:hint="default" w:ascii="Times New Roman" w:hAnsi="Times New Roman" w:eastAsia="仿宋_GB2312" w:cs="Times New Roman"/>
                <w:b w:val="0"/>
                <w:color w:val="auto"/>
                <w:sz w:val="24"/>
                <w:lang w:eastAsia="zh-CN"/>
              </w:rPr>
              <w:t>片区中学</w:t>
            </w:r>
          </w:p>
        </w:tc>
        <w:tc>
          <w:tcPr>
            <w:tcW w:w="7044" w:type="dxa"/>
            <w:gridSpan w:val="12"/>
            <w:tcBorders>
              <w:left w:val="single" w:color="auto" w:sz="4" w:space="0"/>
            </w:tcBorders>
            <w:noWrap w:val="0"/>
            <w:vAlign w:val="center"/>
          </w:tcPr>
          <w:p>
            <w:pPr>
              <w:spacing w:line="300" w:lineRule="exact"/>
              <w:jc w:val="center"/>
              <w:textAlignment w:val="baseline"/>
              <w:rPr>
                <w:rFonts w:hint="default" w:ascii="Times New Roman" w:hAnsi="Times New Roman" w:eastAsia="黑体" w:cs="Times New Roman"/>
                <w:b/>
                <w:color w:val="auto"/>
                <w:sz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2" w:hRule="atLeast"/>
          <w:jc w:val="center"/>
        </w:trPr>
        <w:tc>
          <w:tcPr>
            <w:tcW w:w="1907" w:type="dxa"/>
            <w:gridSpan w:val="3"/>
            <w:tcBorders>
              <w:right w:val="single" w:color="auto" w:sz="4" w:space="0"/>
            </w:tcBorders>
            <w:noWrap w:val="0"/>
            <w:vAlign w:val="center"/>
          </w:tcPr>
          <w:p>
            <w:pPr>
              <w:spacing w:line="300" w:lineRule="exact"/>
              <w:jc w:val="center"/>
              <w:textAlignment w:val="baseline"/>
              <w:rPr>
                <w:rFonts w:hint="default" w:ascii="Times New Roman" w:hAnsi="Times New Roman" w:eastAsia="仿宋_GB2312" w:cs="Times New Roman"/>
                <w:b w:val="0"/>
                <w:color w:val="auto"/>
                <w:sz w:val="24"/>
              </w:rPr>
            </w:pPr>
            <w:r>
              <w:rPr>
                <w:rFonts w:hint="default" w:ascii="Times New Roman" w:hAnsi="Times New Roman" w:eastAsia="仿宋_GB2312" w:cs="Times New Roman"/>
                <w:b w:val="0"/>
                <w:color w:val="auto"/>
                <w:sz w:val="24"/>
                <w:lang w:eastAsia="zh-CN"/>
              </w:rPr>
              <w:t>申请就读中学</w:t>
            </w:r>
          </w:p>
        </w:tc>
        <w:tc>
          <w:tcPr>
            <w:tcW w:w="7044" w:type="dxa"/>
            <w:gridSpan w:val="12"/>
            <w:tcBorders>
              <w:left w:val="single" w:color="auto" w:sz="4" w:space="0"/>
            </w:tcBorders>
            <w:noWrap w:val="0"/>
            <w:vAlign w:val="center"/>
          </w:tcPr>
          <w:p>
            <w:pPr>
              <w:spacing w:line="300" w:lineRule="exact"/>
              <w:jc w:val="center"/>
              <w:textAlignment w:val="baseline"/>
              <w:rPr>
                <w:rFonts w:hint="default" w:ascii="Times New Roman" w:hAnsi="Times New Roman" w:eastAsia="黑体" w:cs="Times New Roman"/>
                <w:b/>
                <w:color w:val="auto"/>
                <w:sz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4" w:hRule="atLeast"/>
          <w:jc w:val="center"/>
        </w:trPr>
        <w:tc>
          <w:tcPr>
            <w:tcW w:w="8951" w:type="dxa"/>
            <w:gridSpan w:val="15"/>
            <w:noWrap w:val="0"/>
            <w:vAlign w:val="center"/>
          </w:tcPr>
          <w:p>
            <w:pPr>
              <w:spacing w:line="300" w:lineRule="exact"/>
              <w:jc w:val="center"/>
              <w:textAlignment w:val="baseline"/>
              <w:rPr>
                <w:rFonts w:hint="default" w:ascii="Times New Roman" w:hAnsi="Times New Roman" w:eastAsia="黑体" w:cs="Times New Roman"/>
                <w:b/>
                <w:color w:val="auto"/>
                <w:sz w:val="32"/>
              </w:rPr>
            </w:pPr>
            <w:r>
              <w:rPr>
                <w:rFonts w:hint="default" w:ascii="Times New Roman" w:hAnsi="Times New Roman" w:eastAsia="仿宋_GB2312" w:cs="Times New Roman"/>
                <w:b w:val="0"/>
                <w:color w:val="auto"/>
                <w:sz w:val="24"/>
              </w:rPr>
              <w:t>申请跨片区升学原因（√）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6" w:hRule="atLeast"/>
          <w:jc w:val="center"/>
        </w:trPr>
        <w:tc>
          <w:tcPr>
            <w:tcW w:w="1526" w:type="dxa"/>
            <w:gridSpan w:val="2"/>
            <w:noWrap w:val="0"/>
            <w:vAlign w:val="center"/>
          </w:tcPr>
          <w:p>
            <w:pPr>
              <w:spacing w:line="280" w:lineRule="exact"/>
              <w:jc w:val="center"/>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（1）购房</w:t>
            </w:r>
          </w:p>
          <w:p>
            <w:pPr>
              <w:spacing w:line="280" w:lineRule="exact"/>
              <w:jc w:val="center"/>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住址迁移</w:t>
            </w:r>
          </w:p>
        </w:tc>
        <w:tc>
          <w:tcPr>
            <w:tcW w:w="1182" w:type="dxa"/>
            <w:gridSpan w:val="3"/>
            <w:noWrap w:val="0"/>
            <w:vAlign w:val="center"/>
          </w:tcPr>
          <w:p>
            <w:pPr>
              <w:spacing w:line="280" w:lineRule="exact"/>
              <w:jc w:val="center"/>
              <w:textAlignment w:val="baseline"/>
              <w:rPr>
                <w:rFonts w:hint="default" w:ascii="Times New Roman" w:hAnsi="Times New Roman" w:eastAsia="仿宋_GB2312" w:cs="Times New Roman"/>
                <w:color w:val="auto"/>
                <w:sz w:val="24"/>
              </w:rPr>
            </w:pPr>
          </w:p>
        </w:tc>
        <w:tc>
          <w:tcPr>
            <w:tcW w:w="1696" w:type="dxa"/>
            <w:gridSpan w:val="4"/>
            <w:noWrap w:val="0"/>
            <w:vAlign w:val="center"/>
          </w:tcPr>
          <w:p>
            <w:pPr>
              <w:numPr>
                <w:ilvl w:val="0"/>
                <w:numId w:val="1"/>
              </w:numPr>
              <w:spacing w:line="280" w:lineRule="exact"/>
              <w:jc w:val="center"/>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监护人</w:t>
            </w:r>
          </w:p>
          <w:p>
            <w:pPr>
              <w:numPr>
                <w:ilvl w:val="0"/>
                <w:numId w:val="0"/>
              </w:numPr>
              <w:spacing w:line="280" w:lineRule="exact"/>
              <w:ind w:firstLine="240" w:firstLineChars="100"/>
              <w:jc w:val="both"/>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工作调动</w:t>
            </w:r>
          </w:p>
        </w:tc>
        <w:tc>
          <w:tcPr>
            <w:tcW w:w="656" w:type="dxa"/>
            <w:tcBorders>
              <w:right w:val="single" w:color="auto" w:sz="4" w:space="0"/>
            </w:tcBorders>
            <w:noWrap w:val="0"/>
            <w:vAlign w:val="center"/>
          </w:tcPr>
          <w:p>
            <w:pPr>
              <w:jc w:val="center"/>
              <w:rPr>
                <w:rFonts w:hint="default" w:ascii="Times New Roman" w:hAnsi="Times New Roman" w:eastAsia="仿宋_GB2312" w:cs="Times New Roman"/>
                <w:color w:val="auto"/>
                <w:sz w:val="24"/>
              </w:rPr>
            </w:pPr>
          </w:p>
        </w:tc>
        <w:tc>
          <w:tcPr>
            <w:tcW w:w="1918" w:type="dxa"/>
            <w:gridSpan w:val="3"/>
            <w:tcBorders>
              <w:left w:val="single" w:color="auto" w:sz="4" w:space="0"/>
              <w:right w:val="single" w:color="auto" w:sz="4" w:space="0"/>
            </w:tcBorders>
            <w:noWrap w:val="0"/>
            <w:vAlign w:val="center"/>
          </w:tcPr>
          <w:p>
            <w:pPr>
              <w:jc w:val="center"/>
              <w:rPr>
                <w:rFonts w:hint="default" w:ascii="Times New Roman" w:hAnsi="Times New Roman" w:eastAsia="仿宋_GB2312" w:cs="Times New Roman"/>
                <w:color w:val="auto"/>
                <w:sz w:val="24"/>
                <w:lang w:eastAsia="zh-CN"/>
              </w:rPr>
            </w:pPr>
            <w:r>
              <w:rPr>
                <w:rFonts w:hint="default" w:ascii="Times New Roman" w:hAnsi="Times New Roman" w:eastAsia="仿宋_GB2312" w:cs="Times New Roman"/>
                <w:color w:val="auto"/>
                <w:sz w:val="24"/>
                <w:lang w:eastAsia="zh-CN"/>
              </w:rPr>
              <w:t>（</w:t>
            </w:r>
            <w:r>
              <w:rPr>
                <w:rFonts w:hint="default" w:ascii="Times New Roman" w:hAnsi="Times New Roman" w:eastAsia="仿宋_GB2312" w:cs="Times New Roman"/>
                <w:color w:val="auto"/>
                <w:sz w:val="24"/>
                <w:lang w:val="en-US" w:eastAsia="zh-CN"/>
              </w:rPr>
              <w:t>3</w:t>
            </w:r>
            <w:r>
              <w:rPr>
                <w:rFonts w:hint="default" w:ascii="Times New Roman" w:hAnsi="Times New Roman" w:eastAsia="仿宋_GB2312" w:cs="Times New Roman"/>
                <w:color w:val="auto"/>
                <w:sz w:val="24"/>
                <w:lang w:eastAsia="zh-CN"/>
              </w:rPr>
              <w:t>）其他：请注明具体原因</w:t>
            </w:r>
          </w:p>
        </w:tc>
        <w:tc>
          <w:tcPr>
            <w:tcW w:w="1973" w:type="dxa"/>
            <w:gridSpan w:val="2"/>
            <w:tcBorders>
              <w:left w:val="single" w:color="auto" w:sz="4" w:space="0"/>
            </w:tcBorders>
            <w:noWrap w:val="0"/>
            <w:vAlign w:val="center"/>
          </w:tcPr>
          <w:p>
            <w:pPr>
              <w:jc w:val="center"/>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1" w:hRule="atLeast"/>
          <w:jc w:val="center"/>
        </w:trPr>
        <w:tc>
          <w:tcPr>
            <w:tcW w:w="940" w:type="dxa"/>
            <w:vMerge w:val="restart"/>
            <w:noWrap w:val="0"/>
            <w:vAlign w:val="center"/>
          </w:tcPr>
          <w:p>
            <w:pPr>
              <w:spacing w:line="280" w:lineRule="exact"/>
              <w:ind w:firstLine="2640" w:firstLineChars="1100"/>
              <w:jc w:val="center"/>
              <w:textAlignment w:val="baseline"/>
              <w:rPr>
                <w:rFonts w:hint="default" w:ascii="Times New Roman" w:hAnsi="Times New Roman" w:eastAsia="仿宋_GB2312" w:cs="Times New Roman"/>
                <w:color w:val="auto"/>
                <w:sz w:val="24"/>
              </w:rPr>
            </w:pPr>
          </w:p>
          <w:p>
            <w:pPr>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所提供材料（√）</w:t>
            </w:r>
          </w:p>
        </w:tc>
        <w:tc>
          <w:tcPr>
            <w:tcW w:w="4120" w:type="dxa"/>
            <w:gridSpan w:val="9"/>
            <w:noWrap w:val="0"/>
            <w:vAlign w:val="center"/>
          </w:tcPr>
          <w:p>
            <w:pPr>
              <w:spacing w:line="280" w:lineRule="exact"/>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）1</w:t>
            </w:r>
            <w:r>
              <w:rPr>
                <w:rFonts w:hint="default" w:ascii="Times New Roman" w:hAnsi="Times New Roman" w:eastAsia="仿宋_GB2312" w:cs="Times New Roman"/>
                <w:color w:val="auto"/>
                <w:sz w:val="24"/>
                <w:lang w:val="en-US" w:eastAsia="zh-CN"/>
              </w:rPr>
              <w:t>.</w:t>
            </w:r>
            <w:r>
              <w:rPr>
                <w:rFonts w:hint="default" w:ascii="Times New Roman" w:hAnsi="Times New Roman" w:eastAsia="仿宋_GB2312" w:cs="Times New Roman"/>
                <w:color w:val="auto"/>
                <w:sz w:val="24"/>
              </w:rPr>
              <w:t>户籍证　　　　　</w:t>
            </w:r>
          </w:p>
        </w:tc>
        <w:tc>
          <w:tcPr>
            <w:tcW w:w="3891" w:type="dxa"/>
            <w:gridSpan w:val="5"/>
            <w:vMerge w:val="restart"/>
            <w:noWrap w:val="0"/>
            <w:vAlign w:val="top"/>
          </w:tcPr>
          <w:p>
            <w:pPr>
              <w:spacing w:line="280" w:lineRule="exact"/>
              <w:textAlignment w:val="baseline"/>
              <w:rPr>
                <w:rFonts w:hint="default" w:ascii="Times New Roman" w:hAnsi="Times New Roman" w:eastAsia="仿宋_GB2312" w:cs="Times New Roman"/>
                <w:color w:val="auto"/>
                <w:sz w:val="24"/>
              </w:rPr>
            </w:pPr>
          </w:p>
          <w:p>
            <w:pPr>
              <w:spacing w:line="280" w:lineRule="exact"/>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lang w:val="en-US" w:eastAsia="zh-CN"/>
              </w:rPr>
              <w:t>6</w:t>
            </w:r>
            <w:r>
              <w:rPr>
                <w:rFonts w:hint="default" w:ascii="Times New Roman" w:hAnsi="Times New Roman" w:eastAsia="仿宋_GB2312" w:cs="Times New Roman"/>
                <w:color w:val="auto"/>
                <w:sz w:val="24"/>
              </w:rPr>
              <w:t>、其他：</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0" w:hRule="atLeast"/>
          <w:jc w:val="center"/>
        </w:trPr>
        <w:tc>
          <w:tcPr>
            <w:tcW w:w="940" w:type="dxa"/>
            <w:vMerge w:val="continue"/>
            <w:noWrap w:val="0"/>
            <w:vAlign w:val="top"/>
          </w:tcPr>
          <w:p>
            <w:pPr>
              <w:spacing w:line="280" w:lineRule="exact"/>
              <w:ind w:firstLine="2640" w:firstLineChars="1100"/>
              <w:textAlignment w:val="baseline"/>
              <w:rPr>
                <w:rFonts w:hint="default" w:ascii="Times New Roman" w:hAnsi="Times New Roman" w:eastAsia="仿宋_GB2312" w:cs="Times New Roman"/>
                <w:color w:val="auto"/>
                <w:sz w:val="24"/>
              </w:rPr>
            </w:pPr>
          </w:p>
        </w:tc>
        <w:tc>
          <w:tcPr>
            <w:tcW w:w="4120" w:type="dxa"/>
            <w:gridSpan w:val="9"/>
            <w:noWrap w:val="0"/>
            <w:vAlign w:val="center"/>
          </w:tcPr>
          <w:p>
            <w:pPr>
              <w:spacing w:line="280" w:lineRule="exact"/>
              <w:textAlignment w:val="baseline"/>
              <w:rPr>
                <w:rFonts w:hint="default" w:ascii="Times New Roman" w:hAnsi="Times New Roman" w:eastAsia="仿宋_GB2312" w:cs="Times New Roman"/>
                <w:color w:val="auto"/>
                <w:sz w:val="24"/>
                <w:u w:val="single"/>
              </w:rPr>
            </w:pPr>
            <w:r>
              <w:rPr>
                <w:rFonts w:hint="default" w:ascii="Times New Roman" w:hAnsi="Times New Roman" w:eastAsia="仿宋_GB2312" w:cs="Times New Roman"/>
                <w:color w:val="auto"/>
                <w:sz w:val="24"/>
              </w:rPr>
              <w:t>（　）2</w:t>
            </w:r>
            <w:r>
              <w:rPr>
                <w:rFonts w:hint="default" w:ascii="Times New Roman" w:hAnsi="Times New Roman" w:eastAsia="仿宋_GB2312" w:cs="Times New Roman"/>
                <w:color w:val="auto"/>
                <w:sz w:val="24"/>
                <w:lang w:val="en-US" w:eastAsia="zh-CN"/>
              </w:rPr>
              <w:t>.</w:t>
            </w:r>
            <w:r>
              <w:rPr>
                <w:rFonts w:hint="default" w:ascii="Times New Roman" w:hAnsi="Times New Roman" w:eastAsia="仿宋_GB2312" w:cs="Times New Roman"/>
                <w:color w:val="auto"/>
                <w:sz w:val="24"/>
              </w:rPr>
              <w:t>房产证证号</w:t>
            </w:r>
          </w:p>
        </w:tc>
        <w:tc>
          <w:tcPr>
            <w:tcW w:w="3891" w:type="dxa"/>
            <w:gridSpan w:val="5"/>
            <w:vMerge w:val="continue"/>
            <w:noWrap w:val="0"/>
            <w:vAlign w:val="bottom"/>
          </w:tcPr>
          <w:p>
            <w:pPr>
              <w:spacing w:line="280" w:lineRule="exact"/>
              <w:textAlignment w:val="baseline"/>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4" w:hRule="atLeast"/>
          <w:jc w:val="center"/>
        </w:trPr>
        <w:tc>
          <w:tcPr>
            <w:tcW w:w="940" w:type="dxa"/>
            <w:vMerge w:val="continue"/>
            <w:noWrap w:val="0"/>
            <w:vAlign w:val="top"/>
          </w:tcPr>
          <w:p>
            <w:pPr>
              <w:spacing w:line="280" w:lineRule="exact"/>
              <w:ind w:firstLine="2640" w:firstLineChars="1100"/>
              <w:textAlignment w:val="baseline"/>
              <w:rPr>
                <w:rFonts w:hint="default" w:ascii="Times New Roman" w:hAnsi="Times New Roman" w:eastAsia="仿宋_GB2312" w:cs="Times New Roman"/>
                <w:color w:val="auto"/>
                <w:sz w:val="24"/>
              </w:rPr>
            </w:pPr>
          </w:p>
        </w:tc>
        <w:tc>
          <w:tcPr>
            <w:tcW w:w="4120" w:type="dxa"/>
            <w:gridSpan w:val="9"/>
            <w:noWrap w:val="0"/>
            <w:vAlign w:val="center"/>
          </w:tcPr>
          <w:p>
            <w:pPr>
              <w:spacing w:line="280" w:lineRule="exact"/>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）3</w:t>
            </w:r>
            <w:r>
              <w:rPr>
                <w:rFonts w:hint="default" w:ascii="Times New Roman" w:hAnsi="Times New Roman" w:eastAsia="仿宋_GB2312" w:cs="Times New Roman"/>
                <w:color w:val="auto"/>
                <w:sz w:val="24"/>
                <w:lang w:val="en-US" w:eastAsia="zh-CN"/>
              </w:rPr>
              <w:t>.</w:t>
            </w:r>
            <w:r>
              <w:rPr>
                <w:rFonts w:hint="default" w:ascii="Times New Roman" w:hAnsi="Times New Roman" w:eastAsia="仿宋_GB2312" w:cs="Times New Roman"/>
                <w:color w:val="auto"/>
                <w:sz w:val="24"/>
              </w:rPr>
              <w:t>购房合同、发票</w:t>
            </w:r>
            <w:r>
              <w:rPr>
                <w:rFonts w:hint="default" w:ascii="Times New Roman" w:hAnsi="Times New Roman" w:eastAsia="仿宋_GB2312" w:cs="Times New Roman"/>
                <w:color w:val="auto"/>
                <w:sz w:val="24"/>
                <w:lang w:eastAsia="zh-CN"/>
              </w:rPr>
              <w:t>等</w:t>
            </w:r>
            <w:r>
              <w:rPr>
                <w:rFonts w:hint="default" w:ascii="Times New Roman" w:hAnsi="Times New Roman" w:eastAsia="仿宋_GB2312" w:cs="Times New Roman"/>
                <w:color w:val="auto"/>
                <w:sz w:val="24"/>
              </w:rPr>
              <w:t>　</w:t>
            </w:r>
          </w:p>
        </w:tc>
        <w:tc>
          <w:tcPr>
            <w:tcW w:w="3891" w:type="dxa"/>
            <w:gridSpan w:val="5"/>
            <w:vMerge w:val="continue"/>
            <w:noWrap w:val="0"/>
            <w:vAlign w:val="bottom"/>
          </w:tcPr>
          <w:p>
            <w:pPr>
              <w:spacing w:line="280" w:lineRule="exact"/>
              <w:textAlignment w:val="baseline"/>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4" w:hRule="atLeast"/>
          <w:jc w:val="center"/>
        </w:trPr>
        <w:tc>
          <w:tcPr>
            <w:tcW w:w="940" w:type="dxa"/>
            <w:vMerge w:val="continue"/>
            <w:noWrap w:val="0"/>
            <w:vAlign w:val="top"/>
          </w:tcPr>
          <w:p>
            <w:pPr>
              <w:spacing w:line="280" w:lineRule="exact"/>
              <w:ind w:firstLine="2640" w:firstLineChars="1100"/>
              <w:textAlignment w:val="baseline"/>
              <w:rPr>
                <w:rFonts w:hint="default" w:ascii="Times New Roman" w:hAnsi="Times New Roman" w:eastAsia="仿宋_GB2312" w:cs="Times New Roman"/>
                <w:color w:val="auto"/>
                <w:sz w:val="24"/>
              </w:rPr>
            </w:pPr>
          </w:p>
        </w:tc>
        <w:tc>
          <w:tcPr>
            <w:tcW w:w="4120" w:type="dxa"/>
            <w:gridSpan w:val="9"/>
            <w:noWrap w:val="0"/>
            <w:vAlign w:val="center"/>
          </w:tcPr>
          <w:p>
            <w:pPr>
              <w:spacing w:line="280" w:lineRule="exact"/>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）4</w:t>
            </w:r>
            <w:r>
              <w:rPr>
                <w:rFonts w:hint="default" w:ascii="Times New Roman" w:hAnsi="Times New Roman" w:eastAsia="仿宋_GB2312" w:cs="Times New Roman"/>
                <w:color w:val="auto"/>
                <w:sz w:val="24"/>
                <w:lang w:val="en-US" w:eastAsia="zh-CN"/>
              </w:rPr>
              <w:t>.</w:t>
            </w:r>
            <w:r>
              <w:rPr>
                <w:rFonts w:hint="default" w:ascii="Times New Roman" w:hAnsi="Times New Roman" w:eastAsia="仿宋_GB2312" w:cs="Times New Roman"/>
                <w:color w:val="auto"/>
                <w:sz w:val="24"/>
              </w:rPr>
              <w:t>水电费发票　　　</w:t>
            </w:r>
          </w:p>
        </w:tc>
        <w:tc>
          <w:tcPr>
            <w:tcW w:w="3891" w:type="dxa"/>
            <w:gridSpan w:val="5"/>
            <w:vMerge w:val="continue"/>
            <w:noWrap w:val="0"/>
            <w:vAlign w:val="bottom"/>
          </w:tcPr>
          <w:p>
            <w:pPr>
              <w:spacing w:line="280" w:lineRule="exact"/>
              <w:textAlignment w:val="baseline"/>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8" w:hRule="atLeast"/>
          <w:jc w:val="center"/>
        </w:trPr>
        <w:tc>
          <w:tcPr>
            <w:tcW w:w="940" w:type="dxa"/>
            <w:vMerge w:val="continue"/>
            <w:noWrap w:val="0"/>
            <w:vAlign w:val="top"/>
          </w:tcPr>
          <w:p>
            <w:pPr>
              <w:spacing w:line="280" w:lineRule="exact"/>
              <w:ind w:firstLine="2640" w:firstLineChars="1100"/>
              <w:textAlignment w:val="baseline"/>
              <w:rPr>
                <w:rFonts w:hint="default" w:ascii="Times New Roman" w:hAnsi="Times New Roman" w:eastAsia="仿宋_GB2312" w:cs="Times New Roman"/>
                <w:color w:val="auto"/>
                <w:sz w:val="24"/>
              </w:rPr>
            </w:pPr>
          </w:p>
        </w:tc>
        <w:tc>
          <w:tcPr>
            <w:tcW w:w="4120" w:type="dxa"/>
            <w:gridSpan w:val="9"/>
            <w:noWrap w:val="0"/>
            <w:vAlign w:val="center"/>
          </w:tcPr>
          <w:p>
            <w:pPr>
              <w:spacing w:line="280" w:lineRule="exact"/>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w:t>
            </w:r>
            <w:r>
              <w:rPr>
                <w:rFonts w:hint="default" w:ascii="Times New Roman" w:hAnsi="Times New Roman" w:eastAsia="仿宋_GB2312" w:cs="Times New Roman"/>
                <w:color w:val="auto"/>
                <w:sz w:val="24"/>
                <w:lang w:val="en-US" w:eastAsia="zh-CN"/>
              </w:rPr>
              <w:t>5.</w:t>
            </w:r>
            <w:r>
              <w:rPr>
                <w:rFonts w:hint="default" w:ascii="Times New Roman" w:hAnsi="Times New Roman" w:eastAsia="仿宋_GB2312" w:cs="Times New Roman"/>
                <w:color w:val="auto"/>
                <w:sz w:val="24"/>
              </w:rPr>
              <w:t>父母工作单位证明</w:t>
            </w:r>
          </w:p>
        </w:tc>
        <w:tc>
          <w:tcPr>
            <w:tcW w:w="3891" w:type="dxa"/>
            <w:gridSpan w:val="5"/>
            <w:vMerge w:val="continue"/>
            <w:noWrap w:val="0"/>
            <w:vAlign w:val="bottom"/>
          </w:tcPr>
          <w:p>
            <w:pPr>
              <w:spacing w:line="280" w:lineRule="exact"/>
              <w:textAlignment w:val="baseline"/>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675" w:hRule="atLeast"/>
          <w:jc w:val="center"/>
        </w:trPr>
        <w:tc>
          <w:tcPr>
            <w:tcW w:w="4352" w:type="dxa"/>
            <w:gridSpan w:val="8"/>
            <w:noWrap w:val="0"/>
            <w:vAlign w:val="center"/>
          </w:tcPr>
          <w:p>
            <w:pPr>
              <w:spacing w:line="600" w:lineRule="exact"/>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片区中学意见</w:t>
            </w:r>
          </w:p>
          <w:p>
            <w:pPr>
              <w:spacing w:line="440" w:lineRule="exact"/>
              <w:jc w:val="center"/>
              <w:rPr>
                <w:rFonts w:hint="default" w:ascii="Times New Roman" w:hAnsi="Times New Roman" w:eastAsia="仿宋_GB2312" w:cs="Times New Roman"/>
                <w:color w:val="auto"/>
                <w:sz w:val="24"/>
                <w:lang w:val="en-US" w:eastAsia="zh-CN"/>
              </w:rPr>
            </w:pPr>
            <w:r>
              <w:rPr>
                <w:rFonts w:hint="default" w:ascii="Times New Roman" w:hAnsi="Times New Roman" w:eastAsia="仿宋_GB2312" w:cs="Times New Roman"/>
                <w:color w:val="auto"/>
                <w:sz w:val="24"/>
                <w:lang w:val="en-US" w:eastAsia="zh-CN"/>
              </w:rPr>
              <w:t xml:space="preserve">经办人签名：       </w:t>
            </w:r>
            <w:r>
              <w:rPr>
                <w:rFonts w:hint="default" w:ascii="Times New Roman" w:hAnsi="Times New Roman" w:eastAsia="仿宋_GB2312" w:cs="Times New Roman"/>
                <w:color w:val="auto"/>
                <w:sz w:val="24"/>
              </w:rPr>
              <w:t>盖</w:t>
            </w:r>
            <w:r>
              <w:rPr>
                <w:rFonts w:hint="default" w:ascii="Times New Roman" w:hAnsi="Times New Roman" w:eastAsia="仿宋_GB2312" w:cs="Times New Roman"/>
                <w:color w:val="auto"/>
                <w:sz w:val="24"/>
                <w:lang w:val="en-US" w:eastAsia="zh-CN"/>
              </w:rPr>
              <w:t xml:space="preserve"> </w:t>
            </w:r>
            <w:r>
              <w:rPr>
                <w:rFonts w:hint="default" w:ascii="Times New Roman" w:hAnsi="Times New Roman" w:eastAsia="仿宋_GB2312" w:cs="Times New Roman"/>
                <w:color w:val="auto"/>
                <w:sz w:val="24"/>
              </w:rPr>
              <w:t>章</w:t>
            </w:r>
            <w:r>
              <w:rPr>
                <w:rFonts w:hint="default" w:ascii="Times New Roman" w:hAnsi="Times New Roman" w:eastAsia="仿宋_GB2312" w:cs="Times New Roman"/>
                <w:color w:val="auto"/>
                <w:sz w:val="24"/>
                <w:lang w:val="en-US" w:eastAsia="zh-CN"/>
              </w:rPr>
              <w:t xml:space="preserve">  </w:t>
            </w:r>
          </w:p>
          <w:p>
            <w:pPr>
              <w:spacing w:line="440" w:lineRule="exact"/>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年　　月　　日</w:t>
            </w:r>
          </w:p>
        </w:tc>
        <w:tc>
          <w:tcPr>
            <w:tcW w:w="4599" w:type="dxa"/>
            <w:gridSpan w:val="7"/>
            <w:noWrap w:val="0"/>
            <w:vAlign w:val="center"/>
          </w:tcPr>
          <w:p>
            <w:pPr>
              <w:spacing w:line="600" w:lineRule="exact"/>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接收中学意见</w:t>
            </w:r>
          </w:p>
          <w:p>
            <w:pPr>
              <w:spacing w:line="440" w:lineRule="exact"/>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盖</w:t>
            </w:r>
            <w:r>
              <w:rPr>
                <w:rFonts w:hint="default" w:ascii="Times New Roman" w:hAnsi="Times New Roman" w:eastAsia="仿宋_GB2312" w:cs="Times New Roman"/>
                <w:color w:val="auto"/>
                <w:sz w:val="24"/>
                <w:lang w:val="en-US" w:eastAsia="zh-CN"/>
              </w:rPr>
              <w:t xml:space="preserve"> </w:t>
            </w:r>
            <w:r>
              <w:rPr>
                <w:rFonts w:hint="default" w:ascii="Times New Roman" w:hAnsi="Times New Roman" w:eastAsia="仿宋_GB2312" w:cs="Times New Roman"/>
                <w:color w:val="auto"/>
                <w:sz w:val="24"/>
              </w:rPr>
              <w:t>章</w:t>
            </w:r>
          </w:p>
          <w:p>
            <w:pPr>
              <w:spacing w:line="440" w:lineRule="exact"/>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年　　月　　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430" w:hRule="atLeast"/>
          <w:jc w:val="center"/>
        </w:trPr>
        <w:tc>
          <w:tcPr>
            <w:tcW w:w="8951" w:type="dxa"/>
            <w:gridSpan w:val="15"/>
            <w:noWrap w:val="0"/>
            <w:vAlign w:val="center"/>
          </w:tcPr>
          <w:p>
            <w:pPr>
              <w:spacing w:line="600" w:lineRule="exact"/>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区教育局意见　　　　　　　</w:t>
            </w:r>
          </w:p>
          <w:p>
            <w:pPr>
              <w:spacing w:line="440" w:lineRule="exact"/>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lang w:val="en-US" w:eastAsia="zh-CN"/>
              </w:rPr>
              <w:t xml:space="preserve">                              </w:t>
            </w:r>
            <w:r>
              <w:rPr>
                <w:rFonts w:hint="default" w:ascii="Times New Roman" w:hAnsi="Times New Roman" w:eastAsia="仿宋_GB2312" w:cs="Times New Roman"/>
                <w:color w:val="auto"/>
                <w:sz w:val="24"/>
              </w:rPr>
              <w:t>盖</w:t>
            </w:r>
            <w:r>
              <w:rPr>
                <w:rFonts w:hint="default" w:ascii="Times New Roman" w:hAnsi="Times New Roman" w:eastAsia="仿宋_GB2312" w:cs="Times New Roman"/>
                <w:color w:val="auto"/>
                <w:sz w:val="24"/>
                <w:lang w:val="en-US" w:eastAsia="zh-CN"/>
              </w:rPr>
              <w:t xml:space="preserve">   </w:t>
            </w:r>
            <w:r>
              <w:rPr>
                <w:rFonts w:hint="default" w:ascii="Times New Roman" w:hAnsi="Times New Roman" w:eastAsia="仿宋_GB2312" w:cs="Times New Roman"/>
                <w:color w:val="auto"/>
                <w:sz w:val="24"/>
              </w:rPr>
              <w:t>章</w:t>
            </w:r>
          </w:p>
          <w:p>
            <w:pPr>
              <w:spacing w:line="600" w:lineRule="exact"/>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w:t>
            </w:r>
            <w:r>
              <w:rPr>
                <w:rFonts w:hint="default" w:ascii="Times New Roman" w:hAnsi="Times New Roman" w:eastAsia="仿宋_GB2312" w:cs="Times New Roman"/>
                <w:color w:val="auto"/>
                <w:sz w:val="24"/>
                <w:lang w:val="en-US" w:eastAsia="zh-CN"/>
              </w:rPr>
              <w:t xml:space="preserve">                   </w:t>
            </w:r>
            <w:r>
              <w:rPr>
                <w:rFonts w:hint="default" w:ascii="Times New Roman" w:hAnsi="Times New Roman" w:eastAsia="仿宋_GB2312" w:cs="Times New Roman"/>
                <w:color w:val="auto"/>
                <w:sz w:val="24"/>
              </w:rPr>
              <w:t>年　　月　　日</w:t>
            </w:r>
          </w:p>
        </w:tc>
      </w:tr>
    </w:tbl>
    <w:p>
      <w:pPr>
        <w:ind w:right="-511"/>
        <w:rPr>
          <w:rFonts w:hint="default" w:ascii="Times New Roman" w:hAnsi="Times New Roman" w:eastAsia="仿宋_GB2312" w:cs="Times New Roman"/>
          <w:color w:val="auto"/>
        </w:rPr>
      </w:pPr>
      <w:r>
        <w:rPr>
          <w:rFonts w:hint="default" w:ascii="Times New Roman" w:hAnsi="Times New Roman" w:eastAsia="仿宋_GB2312" w:cs="Times New Roman"/>
          <w:color w:val="auto"/>
          <w:lang w:eastAsia="zh-CN"/>
        </w:rPr>
        <w:t>填表说明</w:t>
      </w:r>
      <w:r>
        <w:rPr>
          <w:rFonts w:hint="default" w:ascii="Times New Roman" w:hAnsi="Times New Roman" w:eastAsia="仿宋_GB2312" w:cs="Times New Roman"/>
          <w:color w:val="auto"/>
        </w:rPr>
        <w:t>：</w:t>
      </w:r>
    </w:p>
    <w:p>
      <w:pPr>
        <w:numPr>
          <w:ilvl w:val="0"/>
          <w:numId w:val="0"/>
        </w:numPr>
        <w:ind w:left="420" w:leftChars="200" w:right="-511" w:firstLine="0" w:firstLineChars="0"/>
        <w:rPr>
          <w:rFonts w:hint="default" w:ascii="Times New Roman" w:hAnsi="Times New Roman" w:eastAsia="仿宋_GB2312" w:cs="Times New Roman"/>
          <w:color w:val="auto"/>
        </w:rPr>
      </w:pPr>
      <w:r>
        <w:rPr>
          <w:rFonts w:hint="default" w:ascii="Times New Roman" w:hAnsi="Times New Roman" w:eastAsia="仿宋_GB2312" w:cs="Times New Roman"/>
          <w:color w:val="auto"/>
          <w:lang w:val="en-US" w:eastAsia="zh-CN"/>
        </w:rPr>
        <w:t>1.</w:t>
      </w:r>
      <w:r>
        <w:rPr>
          <w:rFonts w:hint="default" w:ascii="Times New Roman" w:hAnsi="Times New Roman" w:eastAsia="仿宋_GB2312" w:cs="Times New Roman"/>
          <w:color w:val="auto"/>
        </w:rPr>
        <w:t>本表适用</w:t>
      </w:r>
      <w:r>
        <w:rPr>
          <w:rFonts w:hint="default" w:ascii="Times New Roman" w:hAnsi="Times New Roman" w:eastAsia="仿宋_GB2312" w:cs="Times New Roman"/>
          <w:color w:val="auto"/>
          <w:lang w:val="en-US" w:eastAsia="zh-CN"/>
        </w:rPr>
        <w:t>于在我区小学就读的翔安区</w:t>
      </w:r>
      <w:r>
        <w:rPr>
          <w:rFonts w:hint="default" w:ascii="Times New Roman" w:hAnsi="Times New Roman" w:eastAsia="仿宋_GB2312" w:cs="Times New Roman"/>
          <w:color w:val="auto"/>
        </w:rPr>
        <w:t>户籍毕业生。</w:t>
      </w:r>
    </w:p>
    <w:p>
      <w:pPr>
        <w:numPr>
          <w:ilvl w:val="0"/>
          <w:numId w:val="0"/>
        </w:numPr>
        <w:ind w:left="0" w:leftChars="0" w:right="25" w:rightChars="0" w:firstLine="420" w:firstLineChars="200"/>
        <w:rPr>
          <w:rFonts w:hint="default" w:ascii="Times New Roman" w:hAnsi="Times New Roman" w:eastAsia="黑体" w:cs="Times New Roman"/>
          <w:color w:val="auto"/>
          <w:sz w:val="32"/>
          <w:szCs w:val="32"/>
          <w:lang w:val="en-US" w:eastAsia="zh-CN"/>
        </w:rPr>
      </w:pPr>
      <w:r>
        <w:rPr>
          <w:rFonts w:hint="default" w:ascii="Times New Roman" w:hAnsi="Times New Roman" w:eastAsia="仿宋_GB2312" w:cs="Times New Roman"/>
          <w:color w:val="auto"/>
          <w:lang w:val="en-US" w:eastAsia="zh-CN"/>
        </w:rPr>
        <w:t>2.</w:t>
      </w:r>
      <w:r>
        <w:rPr>
          <w:rFonts w:hint="default" w:ascii="Times New Roman" w:hAnsi="Times New Roman" w:eastAsia="仿宋_GB2312" w:cs="Times New Roman"/>
          <w:color w:val="auto"/>
        </w:rPr>
        <w:t>本表一式四份，片区中学与接收中学要认真审核材料，确认无误后在复印件签字盖章，原件退还申请人。接收中学于</w:t>
      </w:r>
      <w:r>
        <w:rPr>
          <w:rFonts w:hint="default" w:ascii="Times New Roman" w:hAnsi="Times New Roman" w:eastAsia="仿宋_GB2312" w:cs="Times New Roman"/>
          <w:color w:val="auto"/>
          <w:lang w:val="en-US" w:eastAsia="zh-CN"/>
        </w:rPr>
        <w:t>6</w:t>
      </w:r>
      <w:r>
        <w:rPr>
          <w:rFonts w:hint="default" w:ascii="Times New Roman" w:hAnsi="Times New Roman" w:eastAsia="仿宋_GB2312" w:cs="Times New Roman"/>
          <w:color w:val="auto"/>
        </w:rPr>
        <w:t>月</w:t>
      </w:r>
      <w:r>
        <w:rPr>
          <w:rFonts w:hint="default" w:ascii="Times New Roman" w:hAnsi="Times New Roman" w:eastAsia="仿宋_GB2312" w:cs="Times New Roman"/>
          <w:color w:val="auto"/>
          <w:lang w:val="en-US" w:eastAsia="zh-CN"/>
        </w:rPr>
        <w:t>13</w:t>
      </w:r>
      <w:r>
        <w:rPr>
          <w:rFonts w:hint="default" w:ascii="Times New Roman" w:hAnsi="Times New Roman" w:eastAsia="仿宋_GB2312" w:cs="Times New Roman"/>
          <w:color w:val="auto"/>
        </w:rPr>
        <w:t>日</w:t>
      </w:r>
      <w:r>
        <w:rPr>
          <w:rFonts w:hint="default" w:ascii="Times New Roman" w:hAnsi="Times New Roman" w:eastAsia="仿宋_GB2312" w:cs="Times New Roman"/>
          <w:color w:val="auto"/>
          <w:lang w:eastAsia="zh-CN"/>
        </w:rPr>
        <w:t>前</w:t>
      </w:r>
      <w:r>
        <w:rPr>
          <w:rFonts w:hint="default" w:ascii="Times New Roman" w:hAnsi="Times New Roman" w:eastAsia="仿宋_GB2312" w:cs="Times New Roman"/>
          <w:color w:val="auto"/>
        </w:rPr>
        <w:t>将申请表、材料复印件集中送交区教育局审核备案，逾期或手续不全不予受理。</w:t>
      </w:r>
    </w:p>
    <w:p>
      <w:pPr>
        <w:widowControl w:val="0"/>
        <w:numPr>
          <w:ilvl w:val="0"/>
          <w:numId w:val="0"/>
        </w:numPr>
        <w:wordWrap/>
        <w:adjustRightInd/>
        <w:snapToGrid/>
        <w:spacing w:line="480" w:lineRule="exact"/>
        <w:ind w:left="0" w:leftChars="0" w:right="0" w:firstLine="0" w:firstLineChars="0"/>
        <w:jc w:val="left"/>
        <w:textAlignment w:val="auto"/>
        <w:outlineLvl w:val="9"/>
        <w:rPr>
          <w:rFonts w:hint="default" w:ascii="Times New Roman" w:hAnsi="Times New Roman" w:eastAsia="黑体" w:cs="Times New Roman"/>
          <w:color w:val="auto"/>
          <w:sz w:val="32"/>
          <w:szCs w:val="32"/>
          <w:lang w:val="en-US" w:eastAsia="zh-CN"/>
        </w:rPr>
      </w:pPr>
      <w:r>
        <w:rPr>
          <w:rFonts w:hint="default" w:ascii="Times New Roman" w:hAnsi="Times New Roman" w:eastAsia="黑体" w:cs="Times New Roman"/>
          <w:color w:val="auto"/>
          <w:sz w:val="32"/>
          <w:szCs w:val="32"/>
          <w:lang w:val="en-US" w:eastAsia="zh-CN"/>
        </w:rPr>
        <w:t xml:space="preserve">附件7 </w:t>
      </w:r>
    </w:p>
    <w:p>
      <w:pPr>
        <w:widowControl w:val="0"/>
        <w:numPr>
          <w:ilvl w:val="0"/>
          <w:numId w:val="0"/>
        </w:numPr>
        <w:wordWrap/>
        <w:adjustRightInd/>
        <w:snapToGrid/>
        <w:spacing w:line="480" w:lineRule="exact"/>
        <w:ind w:left="0" w:leftChars="0" w:right="0" w:firstLine="960" w:firstLineChars="300"/>
        <w:jc w:val="left"/>
        <w:textAlignment w:val="auto"/>
        <w:outlineLvl w:val="9"/>
        <w:rPr>
          <w:rFonts w:hint="default" w:ascii="Times New Roman" w:hAnsi="Times New Roman" w:eastAsia="方正小标宋简体" w:cs="Times New Roman"/>
          <w:color w:val="auto"/>
          <w:kern w:val="0"/>
          <w:sz w:val="36"/>
          <w:szCs w:val="36"/>
          <w:u w:val="none"/>
          <w:lang w:eastAsia="zh-CN"/>
        </w:rPr>
      </w:pPr>
      <w:r>
        <w:rPr>
          <w:rFonts w:hint="default" w:ascii="Times New Roman" w:hAnsi="Times New Roman" w:eastAsia="黑体" w:cs="Times New Roman"/>
          <w:color w:val="auto"/>
          <w:sz w:val="32"/>
          <w:szCs w:val="32"/>
          <w:lang w:val="en-US" w:eastAsia="zh-CN"/>
        </w:rPr>
        <w:t xml:space="preserve"> </w:t>
      </w:r>
      <w:r>
        <w:rPr>
          <w:rFonts w:hint="default" w:ascii="Times New Roman" w:hAnsi="Times New Roman" w:eastAsia="方正小标宋简体" w:cs="Times New Roman"/>
          <w:color w:val="auto"/>
          <w:kern w:val="0"/>
          <w:sz w:val="36"/>
          <w:szCs w:val="36"/>
          <w:u w:val="none"/>
          <w:lang w:eastAsia="zh-CN"/>
        </w:rPr>
        <w:t>翔安区小学毕业生到区外学校升学申请表</w:t>
      </w:r>
    </w:p>
    <w:p>
      <w:pPr>
        <w:widowControl w:val="0"/>
        <w:numPr>
          <w:ilvl w:val="0"/>
          <w:numId w:val="0"/>
        </w:numPr>
        <w:wordWrap/>
        <w:adjustRightInd/>
        <w:snapToGrid/>
        <w:spacing w:line="200" w:lineRule="exact"/>
        <w:ind w:left="0" w:leftChars="0" w:right="0" w:firstLine="1080" w:firstLineChars="300"/>
        <w:jc w:val="left"/>
        <w:textAlignment w:val="auto"/>
        <w:outlineLvl w:val="9"/>
        <w:rPr>
          <w:rFonts w:hint="default" w:ascii="Times New Roman" w:hAnsi="Times New Roman" w:eastAsia="方正小标宋简体" w:cs="Times New Roman"/>
          <w:color w:val="auto"/>
          <w:kern w:val="0"/>
          <w:sz w:val="36"/>
          <w:szCs w:val="36"/>
          <w:u w:val="none"/>
          <w:lang w:eastAsia="zh-CN"/>
        </w:rPr>
      </w:pPr>
    </w:p>
    <w:tbl>
      <w:tblPr>
        <w:tblStyle w:val="5"/>
        <w:tblW w:w="878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26"/>
        <w:gridCol w:w="67"/>
        <w:gridCol w:w="425"/>
        <w:gridCol w:w="850"/>
        <w:gridCol w:w="321"/>
        <w:gridCol w:w="678"/>
        <w:gridCol w:w="986"/>
        <w:gridCol w:w="369"/>
        <w:gridCol w:w="1332"/>
        <w:gridCol w:w="28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1" w:hRule="atLeast"/>
          <w:jc w:val="center"/>
        </w:trPr>
        <w:tc>
          <w:tcPr>
            <w:tcW w:w="993" w:type="dxa"/>
            <w:gridSpan w:val="2"/>
            <w:tcBorders>
              <w:top w:val="single" w:color="auto" w:sz="4" w:space="0"/>
              <w:left w:val="single" w:color="auto" w:sz="4" w:space="0"/>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姓名</w:t>
            </w:r>
          </w:p>
        </w:tc>
        <w:tc>
          <w:tcPr>
            <w:tcW w:w="1275" w:type="dxa"/>
            <w:gridSpan w:val="2"/>
            <w:tcBorders>
              <w:top w:val="single" w:color="auto" w:sz="4" w:space="0"/>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w:t>
            </w:r>
          </w:p>
        </w:tc>
        <w:tc>
          <w:tcPr>
            <w:tcW w:w="999" w:type="dxa"/>
            <w:gridSpan w:val="2"/>
            <w:tcBorders>
              <w:top w:val="single" w:color="auto" w:sz="4" w:space="0"/>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性别</w:t>
            </w:r>
          </w:p>
        </w:tc>
        <w:tc>
          <w:tcPr>
            <w:tcW w:w="986" w:type="dxa"/>
            <w:tcBorders>
              <w:top w:val="single" w:color="auto" w:sz="4" w:space="0"/>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w:t>
            </w:r>
          </w:p>
        </w:tc>
        <w:tc>
          <w:tcPr>
            <w:tcW w:w="1701" w:type="dxa"/>
            <w:gridSpan w:val="2"/>
            <w:tcBorders>
              <w:top w:val="single" w:color="auto" w:sz="4" w:space="0"/>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身份证号</w:t>
            </w:r>
          </w:p>
        </w:tc>
        <w:tc>
          <w:tcPr>
            <w:tcW w:w="2829" w:type="dxa"/>
            <w:tcBorders>
              <w:top w:val="single" w:color="auto" w:sz="4" w:space="0"/>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6" w:hRule="atLeast"/>
          <w:jc w:val="center"/>
        </w:trPr>
        <w:tc>
          <w:tcPr>
            <w:tcW w:w="2268" w:type="dxa"/>
            <w:gridSpan w:val="4"/>
            <w:tcBorders>
              <w:top w:val="single" w:color="auto" w:sz="4" w:space="0"/>
              <w:left w:val="single" w:color="auto" w:sz="4" w:space="0"/>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现户口所在地</w:t>
            </w:r>
          </w:p>
        </w:tc>
        <w:tc>
          <w:tcPr>
            <w:tcW w:w="6515" w:type="dxa"/>
            <w:gridSpan w:val="6"/>
            <w:tcBorders>
              <w:top w:val="single" w:color="auto" w:sz="4" w:space="0"/>
              <w:left w:val="nil"/>
              <w:bottom w:val="single" w:color="auto" w:sz="4" w:space="0"/>
              <w:right w:val="single" w:color="000000"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1418" w:type="dxa"/>
            <w:gridSpan w:val="3"/>
            <w:vMerge w:val="restart"/>
            <w:tcBorders>
              <w:top w:val="nil"/>
              <w:left w:val="single" w:color="auto" w:sz="4" w:space="0"/>
              <w:bottom w:val="single" w:color="000000"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父母或监护人情况</w:t>
            </w:r>
          </w:p>
        </w:tc>
        <w:tc>
          <w:tcPr>
            <w:tcW w:w="1171" w:type="dxa"/>
            <w:gridSpan w:val="2"/>
            <w:tcBorders>
              <w:top w:val="nil"/>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称谓</w:t>
            </w:r>
          </w:p>
        </w:tc>
        <w:tc>
          <w:tcPr>
            <w:tcW w:w="2033" w:type="dxa"/>
            <w:gridSpan w:val="3"/>
            <w:tcBorders>
              <w:top w:val="nil"/>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姓名</w:t>
            </w:r>
          </w:p>
        </w:tc>
        <w:tc>
          <w:tcPr>
            <w:tcW w:w="4161" w:type="dxa"/>
            <w:gridSpan w:val="2"/>
            <w:tcBorders>
              <w:top w:val="single" w:color="auto" w:sz="4" w:space="0"/>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联系电话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8" w:hRule="atLeast"/>
          <w:jc w:val="center"/>
        </w:trPr>
        <w:tc>
          <w:tcPr>
            <w:tcW w:w="1418" w:type="dxa"/>
            <w:gridSpan w:val="3"/>
            <w:vMerge w:val="continue"/>
            <w:tcBorders>
              <w:top w:val="nil"/>
              <w:left w:val="single" w:color="auto" w:sz="4" w:space="0"/>
              <w:bottom w:val="single" w:color="000000" w:sz="4" w:space="0"/>
              <w:right w:val="single" w:color="auto" w:sz="4" w:space="0"/>
            </w:tcBorders>
            <w:noWrap w:val="0"/>
            <w:vAlign w:val="center"/>
          </w:tcPr>
          <w:p>
            <w:pPr>
              <w:widowControl/>
              <w:snapToGrid/>
              <w:spacing w:before="0" w:after="0" w:line="460" w:lineRule="exact"/>
              <w:ind w:left="0" w:leftChars="0"/>
              <w:jc w:val="left"/>
              <w:textAlignment w:val="auto"/>
              <w:outlineLvl w:val="9"/>
              <w:rPr>
                <w:rFonts w:hint="default" w:ascii="Times New Roman" w:hAnsi="Times New Roman" w:eastAsia="仿宋" w:cs="Times New Roman"/>
                <w:color w:val="auto"/>
                <w:kern w:val="0"/>
                <w:sz w:val="30"/>
                <w:szCs w:val="30"/>
              </w:rPr>
            </w:pPr>
          </w:p>
        </w:tc>
        <w:tc>
          <w:tcPr>
            <w:tcW w:w="1171" w:type="dxa"/>
            <w:gridSpan w:val="2"/>
            <w:tcBorders>
              <w:top w:val="nil"/>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w:t>
            </w:r>
          </w:p>
        </w:tc>
        <w:tc>
          <w:tcPr>
            <w:tcW w:w="2033" w:type="dxa"/>
            <w:gridSpan w:val="3"/>
            <w:tcBorders>
              <w:top w:val="nil"/>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w:t>
            </w:r>
          </w:p>
        </w:tc>
        <w:tc>
          <w:tcPr>
            <w:tcW w:w="4161" w:type="dxa"/>
            <w:gridSpan w:val="2"/>
            <w:tcBorders>
              <w:top w:val="single" w:color="auto" w:sz="4" w:space="0"/>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8" w:hRule="atLeast"/>
          <w:jc w:val="center"/>
        </w:trPr>
        <w:tc>
          <w:tcPr>
            <w:tcW w:w="1418" w:type="dxa"/>
            <w:gridSpan w:val="3"/>
            <w:vMerge w:val="continue"/>
            <w:tcBorders>
              <w:top w:val="nil"/>
              <w:left w:val="single" w:color="auto" w:sz="4" w:space="0"/>
              <w:bottom w:val="single" w:color="000000" w:sz="4" w:space="0"/>
              <w:right w:val="single" w:color="auto" w:sz="4" w:space="0"/>
            </w:tcBorders>
            <w:noWrap w:val="0"/>
            <w:vAlign w:val="center"/>
          </w:tcPr>
          <w:p>
            <w:pPr>
              <w:widowControl/>
              <w:snapToGrid/>
              <w:spacing w:before="0" w:after="0" w:line="460" w:lineRule="exact"/>
              <w:ind w:left="0" w:leftChars="0"/>
              <w:jc w:val="left"/>
              <w:textAlignment w:val="auto"/>
              <w:outlineLvl w:val="9"/>
              <w:rPr>
                <w:rFonts w:hint="default" w:ascii="Times New Roman" w:hAnsi="Times New Roman" w:eastAsia="仿宋" w:cs="Times New Roman"/>
                <w:color w:val="auto"/>
                <w:kern w:val="0"/>
                <w:sz w:val="30"/>
                <w:szCs w:val="30"/>
              </w:rPr>
            </w:pPr>
          </w:p>
        </w:tc>
        <w:tc>
          <w:tcPr>
            <w:tcW w:w="1171" w:type="dxa"/>
            <w:gridSpan w:val="2"/>
            <w:tcBorders>
              <w:top w:val="nil"/>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w:t>
            </w:r>
          </w:p>
        </w:tc>
        <w:tc>
          <w:tcPr>
            <w:tcW w:w="2033" w:type="dxa"/>
            <w:gridSpan w:val="3"/>
            <w:tcBorders>
              <w:top w:val="nil"/>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w:t>
            </w:r>
          </w:p>
        </w:tc>
        <w:tc>
          <w:tcPr>
            <w:tcW w:w="4161" w:type="dxa"/>
            <w:gridSpan w:val="2"/>
            <w:tcBorders>
              <w:top w:val="single" w:color="auto" w:sz="4" w:space="0"/>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8" w:hRule="atLeast"/>
          <w:jc w:val="center"/>
        </w:trPr>
        <w:tc>
          <w:tcPr>
            <w:tcW w:w="1418" w:type="dxa"/>
            <w:gridSpan w:val="3"/>
            <w:tcBorders>
              <w:top w:val="single" w:color="000000" w:sz="4" w:space="0"/>
              <w:left w:val="single" w:color="auto" w:sz="4" w:space="0"/>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放弃在</w:t>
            </w:r>
            <w:r>
              <w:rPr>
                <w:rFonts w:hint="default" w:ascii="Times New Roman" w:hAnsi="Times New Roman" w:eastAsia="仿宋" w:cs="Times New Roman"/>
                <w:color w:val="auto"/>
                <w:kern w:val="0"/>
                <w:sz w:val="30"/>
                <w:szCs w:val="30"/>
                <w:lang w:eastAsia="zh-CN"/>
              </w:rPr>
              <w:t>翔安</w:t>
            </w:r>
            <w:r>
              <w:rPr>
                <w:rFonts w:hint="default" w:ascii="Times New Roman" w:hAnsi="Times New Roman" w:eastAsia="仿宋" w:cs="Times New Roman"/>
                <w:color w:val="auto"/>
                <w:kern w:val="0"/>
                <w:sz w:val="30"/>
                <w:szCs w:val="30"/>
              </w:rPr>
              <w:t>升学原因说明</w:t>
            </w:r>
          </w:p>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p>
        </w:tc>
        <w:tc>
          <w:tcPr>
            <w:tcW w:w="7365" w:type="dxa"/>
            <w:gridSpan w:val="7"/>
            <w:tcBorders>
              <w:top w:val="single" w:color="auto" w:sz="4" w:space="0"/>
              <w:left w:val="nil"/>
              <w:bottom w:val="single" w:color="auto" w:sz="4" w:space="0"/>
              <w:right w:val="single" w:color="auto" w:sz="4" w:space="0"/>
            </w:tcBorders>
            <w:noWrap w:val="0"/>
            <w:vAlign w:val="center"/>
          </w:tcPr>
          <w:p>
            <w:pPr>
              <w:widowControl/>
              <w:snapToGrid/>
              <w:spacing w:before="0" w:after="0" w:line="460" w:lineRule="exact"/>
              <w:ind w:left="0" w:leftChars="0" w:firstLine="560" w:firstLineChars="200"/>
              <w:jc w:val="left"/>
              <w:textAlignment w:val="auto"/>
              <w:outlineLvl w:val="9"/>
              <w:rPr>
                <w:rFonts w:hint="default" w:ascii="Times New Roman" w:hAnsi="Times New Roman" w:eastAsia="仿宋" w:cs="Times New Roman"/>
                <w:color w:val="auto"/>
                <w:kern w:val="0"/>
                <w:sz w:val="28"/>
                <w:szCs w:val="28"/>
                <w:lang w:val="en-US" w:eastAsia="zh-CN"/>
              </w:rPr>
            </w:pPr>
            <w:r>
              <w:rPr>
                <w:rFonts w:hint="default" w:ascii="Times New Roman" w:hAnsi="Times New Roman" w:eastAsia="仿宋" w:cs="Times New Roman"/>
                <w:color w:val="auto"/>
                <w:kern w:val="0"/>
                <w:sz w:val="28"/>
                <w:szCs w:val="28"/>
              </w:rPr>
              <w:t>家长请注意：放弃在</w:t>
            </w:r>
            <w:r>
              <w:rPr>
                <w:rFonts w:hint="default" w:ascii="Times New Roman" w:hAnsi="Times New Roman" w:eastAsia="仿宋" w:cs="Times New Roman"/>
                <w:color w:val="auto"/>
                <w:kern w:val="0"/>
                <w:sz w:val="28"/>
                <w:szCs w:val="28"/>
                <w:lang w:eastAsia="zh-CN"/>
              </w:rPr>
              <w:t>翔安</w:t>
            </w:r>
            <w:r>
              <w:rPr>
                <w:rFonts w:hint="default" w:ascii="Times New Roman" w:hAnsi="Times New Roman" w:eastAsia="仿宋" w:cs="Times New Roman"/>
                <w:color w:val="auto"/>
                <w:kern w:val="0"/>
                <w:sz w:val="28"/>
                <w:szCs w:val="28"/>
              </w:rPr>
              <w:t>升学，</w:t>
            </w:r>
            <w:r>
              <w:rPr>
                <w:rFonts w:hint="default" w:ascii="Times New Roman" w:hAnsi="Times New Roman" w:eastAsia="仿宋" w:cs="Times New Roman"/>
                <w:color w:val="auto"/>
                <w:kern w:val="0"/>
                <w:sz w:val="28"/>
                <w:szCs w:val="28"/>
                <w:lang w:eastAsia="zh-CN"/>
              </w:rPr>
              <w:t>翔安区</w:t>
            </w:r>
            <w:r>
              <w:rPr>
                <w:rFonts w:hint="default" w:ascii="Times New Roman" w:hAnsi="Times New Roman" w:eastAsia="仿宋" w:cs="Times New Roman"/>
                <w:color w:val="auto"/>
                <w:kern w:val="0"/>
                <w:sz w:val="28"/>
                <w:szCs w:val="28"/>
                <w:lang w:val="en-US" w:eastAsia="zh-CN"/>
              </w:rPr>
              <w:t>学校</w:t>
            </w:r>
            <w:r>
              <w:rPr>
                <w:rFonts w:hint="default" w:ascii="Times New Roman" w:hAnsi="Times New Roman" w:eastAsia="仿宋" w:cs="Times New Roman"/>
                <w:color w:val="auto"/>
                <w:kern w:val="0"/>
                <w:sz w:val="28"/>
                <w:szCs w:val="28"/>
              </w:rPr>
              <w:t>不</w:t>
            </w:r>
            <w:r>
              <w:rPr>
                <w:rFonts w:hint="default" w:ascii="Times New Roman" w:hAnsi="Times New Roman" w:eastAsia="仿宋" w:cs="Times New Roman"/>
                <w:color w:val="auto"/>
                <w:kern w:val="0"/>
                <w:sz w:val="28"/>
                <w:szCs w:val="28"/>
                <w:lang w:val="en-US" w:eastAsia="zh-CN"/>
              </w:rPr>
              <w:t>再</w:t>
            </w:r>
            <w:r>
              <w:rPr>
                <w:rFonts w:hint="default" w:ascii="Times New Roman" w:hAnsi="Times New Roman" w:eastAsia="仿宋" w:cs="Times New Roman"/>
                <w:color w:val="auto"/>
                <w:kern w:val="0"/>
                <w:sz w:val="28"/>
                <w:szCs w:val="28"/>
              </w:rPr>
              <w:t>为孩子保留初中学位，家长应尽到义务教育责任，妥善安排好孩子初中就学事宜</w:t>
            </w:r>
            <w:r>
              <w:rPr>
                <w:rFonts w:hint="default" w:ascii="Times New Roman" w:hAnsi="Times New Roman" w:eastAsia="仿宋" w:cs="Times New Roman"/>
                <w:color w:val="auto"/>
                <w:kern w:val="0"/>
                <w:sz w:val="28"/>
                <w:szCs w:val="28"/>
                <w:lang w:eastAsia="zh-CN"/>
              </w:rPr>
              <w:t>。</w:t>
            </w:r>
            <w:r>
              <w:rPr>
                <w:rFonts w:hint="default" w:ascii="Times New Roman" w:hAnsi="Times New Roman" w:eastAsia="仿宋" w:cs="Times New Roman"/>
                <w:color w:val="auto"/>
                <w:kern w:val="0"/>
                <w:sz w:val="28"/>
                <w:szCs w:val="28"/>
                <w:lang w:val="en-US" w:eastAsia="zh-CN"/>
              </w:rPr>
              <w:t>另外，初中阶段不得再以任何形式回到翔安区学校就读。</w:t>
            </w:r>
          </w:p>
          <w:p>
            <w:pPr>
              <w:widowControl/>
              <w:snapToGrid/>
              <w:spacing w:before="0" w:after="0" w:line="460" w:lineRule="exact"/>
              <w:ind w:left="0" w:leftChars="0" w:firstLine="600" w:firstLineChars="200"/>
              <w:jc w:val="left"/>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xml:space="preserve">          </w:t>
            </w:r>
          </w:p>
          <w:p>
            <w:pPr>
              <w:widowControl/>
              <w:snapToGrid/>
              <w:spacing w:before="0" w:after="0" w:line="460" w:lineRule="exact"/>
              <w:ind w:left="0" w:leftChars="0" w:firstLine="600" w:firstLineChars="200"/>
              <w:jc w:val="left"/>
              <w:textAlignment w:val="auto"/>
              <w:outlineLvl w:val="9"/>
              <w:rPr>
                <w:rFonts w:hint="default" w:ascii="Times New Roman" w:hAnsi="Times New Roman" w:eastAsia="仿宋" w:cs="Times New Roman"/>
                <w:color w:val="auto"/>
                <w:kern w:val="0"/>
                <w:sz w:val="30"/>
                <w:szCs w:val="30"/>
              </w:rPr>
            </w:pPr>
          </w:p>
          <w:p>
            <w:pPr>
              <w:widowControl/>
              <w:snapToGrid/>
              <w:spacing w:before="0" w:after="0" w:line="460" w:lineRule="exact"/>
              <w:ind w:left="0" w:leftChars="0" w:firstLine="600" w:firstLineChars="200"/>
              <w:jc w:val="left"/>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xml:space="preserve"> </w:t>
            </w:r>
            <w:r>
              <w:rPr>
                <w:rFonts w:hint="default" w:ascii="Times New Roman" w:hAnsi="Times New Roman" w:eastAsia="仿宋" w:cs="Times New Roman"/>
                <w:color w:val="auto"/>
                <w:kern w:val="0"/>
                <w:sz w:val="28"/>
                <w:szCs w:val="28"/>
              </w:rPr>
              <w:t>监护人签名（盖章）</w:t>
            </w:r>
            <w:r>
              <w:rPr>
                <w:rFonts w:hint="default" w:ascii="Times New Roman" w:hAnsi="Times New Roman" w:eastAsia="仿宋" w:cs="Times New Roman"/>
                <w:color w:val="auto"/>
                <w:kern w:val="0"/>
                <w:sz w:val="28"/>
                <w:szCs w:val="28"/>
                <w:lang w:val="en-US" w:eastAsia="zh-CN"/>
              </w:rPr>
              <w:t xml:space="preserve">       </w:t>
            </w:r>
            <w:r>
              <w:rPr>
                <w:rFonts w:hint="default" w:ascii="Times New Roman" w:hAnsi="Times New Roman" w:eastAsia="仿宋" w:cs="Times New Roman"/>
                <w:color w:val="auto"/>
                <w:kern w:val="0"/>
                <w:sz w:val="28"/>
                <w:szCs w:val="28"/>
              </w:rPr>
              <w:t>日期：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8" w:hRule="atLeast"/>
          <w:jc w:val="center"/>
        </w:trPr>
        <w:tc>
          <w:tcPr>
            <w:tcW w:w="926" w:type="dxa"/>
            <w:tcBorders>
              <w:top w:val="single" w:color="auto" w:sz="4" w:space="0"/>
              <w:left w:val="single" w:color="auto" w:sz="4" w:space="0"/>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lang w:val="en-US" w:eastAsia="zh-CN"/>
              </w:rPr>
            </w:pPr>
            <w:r>
              <w:rPr>
                <w:rFonts w:hint="default" w:ascii="Times New Roman" w:hAnsi="Times New Roman" w:eastAsia="仿宋" w:cs="Times New Roman"/>
                <w:color w:val="auto"/>
                <w:kern w:val="0"/>
                <w:sz w:val="30"/>
                <w:szCs w:val="30"/>
                <w:lang w:val="en-US" w:eastAsia="zh-CN"/>
              </w:rPr>
              <w:t>毕业小学审核意见</w:t>
            </w:r>
          </w:p>
        </w:tc>
        <w:tc>
          <w:tcPr>
            <w:tcW w:w="7857" w:type="dxa"/>
            <w:gridSpan w:val="9"/>
            <w:tcBorders>
              <w:top w:val="single" w:color="auto" w:sz="4" w:space="0"/>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28"/>
                <w:szCs w:val="28"/>
              </w:rPr>
            </w:pPr>
          </w:p>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lang w:val="en-US" w:eastAsia="zh-CN"/>
              </w:rPr>
            </w:pPr>
            <w:r>
              <w:rPr>
                <w:rFonts w:hint="default" w:ascii="Times New Roman" w:hAnsi="Times New Roman" w:eastAsia="仿宋" w:cs="Times New Roman"/>
                <w:color w:val="auto"/>
                <w:kern w:val="0"/>
                <w:sz w:val="28"/>
                <w:szCs w:val="28"/>
              </w:rPr>
              <w:t xml:space="preserve">                </w:t>
            </w:r>
          </w:p>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p>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p>
          <w:p>
            <w:pPr>
              <w:widowControl/>
              <w:snapToGrid/>
              <w:spacing w:before="0" w:after="0" w:line="460" w:lineRule="exact"/>
              <w:ind w:left="0" w:leftChars="0"/>
              <w:jc w:val="both"/>
              <w:textAlignment w:val="auto"/>
              <w:outlineLvl w:val="9"/>
              <w:rPr>
                <w:rFonts w:hint="default" w:ascii="Times New Roman" w:hAnsi="Times New Roman" w:eastAsia="仿宋" w:cs="Times New Roman"/>
                <w:color w:val="auto"/>
                <w:kern w:val="0"/>
                <w:sz w:val="28"/>
                <w:szCs w:val="28"/>
              </w:rPr>
            </w:pPr>
            <w:r>
              <w:rPr>
                <w:rFonts w:hint="default" w:ascii="Times New Roman" w:hAnsi="Times New Roman" w:eastAsia="仿宋" w:cs="Times New Roman"/>
                <w:color w:val="auto"/>
                <w:kern w:val="0"/>
                <w:sz w:val="28"/>
                <w:szCs w:val="28"/>
                <w:lang w:val="en-US" w:eastAsia="zh-CN"/>
              </w:rPr>
              <w:t xml:space="preserve">学校盖章                          </w:t>
            </w:r>
            <w:r>
              <w:rPr>
                <w:rFonts w:hint="default" w:ascii="Times New Roman" w:hAnsi="Times New Roman" w:eastAsia="仿宋" w:cs="Times New Roman"/>
                <w:color w:val="auto"/>
                <w:kern w:val="0"/>
                <w:sz w:val="28"/>
                <w:szCs w:val="28"/>
              </w:rPr>
              <w:t>经办人：</w:t>
            </w:r>
          </w:p>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28"/>
                <w:szCs w:val="28"/>
              </w:rPr>
              <w:t>日期：</w:t>
            </w:r>
          </w:p>
        </w:tc>
      </w:tr>
    </w:tbl>
    <w:p>
      <w:pPr>
        <w:widowControl/>
        <w:numPr>
          <w:ilvl w:val="0"/>
          <w:numId w:val="0"/>
        </w:numPr>
        <w:wordWrap/>
        <w:adjustRightInd/>
        <w:snapToGrid/>
        <w:spacing w:before="0" w:after="0" w:line="400" w:lineRule="exact"/>
        <w:ind w:left="0" w:leftChars="0" w:right="0" w:firstLine="0" w:firstLineChars="0"/>
        <w:jc w:val="left"/>
        <w:textAlignment w:val="auto"/>
        <w:outlineLvl w:val="9"/>
        <w:rPr>
          <w:rFonts w:hint="default" w:ascii="Times New Roman" w:hAnsi="Times New Roman" w:eastAsia="仿宋_GB2312" w:cs="Times New Roman"/>
          <w:color w:val="auto"/>
          <w:kern w:val="0"/>
          <w:sz w:val="21"/>
          <w:szCs w:val="21"/>
          <w:u w:val="none"/>
          <w:lang w:val="en-US" w:eastAsia="zh-CN"/>
        </w:rPr>
      </w:pPr>
      <w:r>
        <w:rPr>
          <w:rFonts w:hint="default" w:ascii="Times New Roman" w:hAnsi="Times New Roman" w:eastAsia="仿宋_GB2312" w:cs="Times New Roman"/>
          <w:color w:val="auto"/>
          <w:kern w:val="0"/>
          <w:sz w:val="21"/>
          <w:szCs w:val="21"/>
          <w:u w:val="none"/>
          <w:lang w:eastAsia="zh-CN"/>
        </w:rPr>
        <w:t>填表说明</w:t>
      </w:r>
      <w:r>
        <w:rPr>
          <w:rFonts w:hint="default" w:ascii="Times New Roman" w:hAnsi="Times New Roman" w:eastAsia="仿宋_GB2312" w:cs="Times New Roman"/>
          <w:color w:val="auto"/>
          <w:kern w:val="0"/>
          <w:sz w:val="21"/>
          <w:szCs w:val="21"/>
          <w:u w:val="none"/>
        </w:rPr>
        <w:t>：</w:t>
      </w:r>
      <w:r>
        <w:rPr>
          <w:rFonts w:hint="default" w:ascii="Times New Roman" w:hAnsi="Times New Roman" w:eastAsia="仿宋_GB2312" w:cs="Times New Roman"/>
          <w:color w:val="auto"/>
          <w:kern w:val="0"/>
          <w:sz w:val="21"/>
          <w:szCs w:val="21"/>
          <w:u w:val="none"/>
          <w:lang w:val="en-US" w:eastAsia="zh-CN"/>
        </w:rPr>
        <w:t xml:space="preserve"> </w:t>
      </w:r>
    </w:p>
    <w:p>
      <w:pPr>
        <w:widowControl/>
        <w:numPr>
          <w:ilvl w:val="0"/>
          <w:numId w:val="0"/>
        </w:numPr>
        <w:wordWrap/>
        <w:adjustRightInd/>
        <w:snapToGrid/>
        <w:spacing w:before="0" w:after="0" w:line="400" w:lineRule="exact"/>
        <w:ind w:leftChars="0" w:right="0" w:rightChars="0" w:firstLine="420" w:firstLineChars="200"/>
        <w:jc w:val="left"/>
        <w:textAlignment w:val="auto"/>
        <w:outlineLvl w:val="9"/>
        <w:rPr>
          <w:rFonts w:hint="default" w:ascii="Times New Roman" w:hAnsi="Times New Roman" w:eastAsia="仿宋_GB2312" w:cs="Times New Roman"/>
          <w:color w:val="auto"/>
          <w:kern w:val="0"/>
          <w:sz w:val="21"/>
          <w:szCs w:val="21"/>
        </w:rPr>
      </w:pPr>
      <w:r>
        <w:rPr>
          <w:rFonts w:hint="default" w:ascii="Times New Roman" w:hAnsi="Times New Roman" w:eastAsia="仿宋_GB2312" w:cs="Times New Roman"/>
          <w:color w:val="auto"/>
          <w:kern w:val="0"/>
          <w:sz w:val="21"/>
          <w:szCs w:val="21"/>
          <w:u w:val="none"/>
          <w:lang w:val="en-US" w:eastAsia="zh-CN"/>
        </w:rPr>
        <w:t>1.</w:t>
      </w:r>
      <w:r>
        <w:rPr>
          <w:rFonts w:hint="default" w:ascii="Times New Roman" w:hAnsi="Times New Roman" w:eastAsia="仿宋_GB2312" w:cs="Times New Roman"/>
          <w:color w:val="auto"/>
          <w:kern w:val="0"/>
          <w:sz w:val="21"/>
          <w:szCs w:val="21"/>
        </w:rPr>
        <w:t>家长申请放弃在</w:t>
      </w:r>
      <w:r>
        <w:rPr>
          <w:rFonts w:hint="default" w:ascii="Times New Roman" w:hAnsi="Times New Roman" w:eastAsia="仿宋_GB2312" w:cs="Times New Roman"/>
          <w:color w:val="auto"/>
          <w:kern w:val="0"/>
          <w:sz w:val="21"/>
          <w:szCs w:val="21"/>
          <w:lang w:eastAsia="zh-CN"/>
        </w:rPr>
        <w:t>翔安</w:t>
      </w:r>
      <w:r>
        <w:rPr>
          <w:rFonts w:hint="default" w:ascii="Times New Roman" w:hAnsi="Times New Roman" w:eastAsia="仿宋_GB2312" w:cs="Times New Roman"/>
          <w:color w:val="auto"/>
          <w:kern w:val="0"/>
          <w:sz w:val="21"/>
          <w:szCs w:val="21"/>
        </w:rPr>
        <w:t>升学，</w:t>
      </w:r>
      <w:r>
        <w:rPr>
          <w:rFonts w:hint="default" w:ascii="Times New Roman" w:hAnsi="Times New Roman" w:eastAsia="仿宋_GB2312" w:cs="Times New Roman"/>
          <w:color w:val="auto"/>
          <w:kern w:val="0"/>
          <w:sz w:val="21"/>
          <w:szCs w:val="21"/>
          <w:lang w:eastAsia="zh-CN"/>
        </w:rPr>
        <w:t>翔安</w:t>
      </w:r>
      <w:r>
        <w:rPr>
          <w:rFonts w:hint="default" w:ascii="Times New Roman" w:hAnsi="Times New Roman" w:eastAsia="仿宋_GB2312" w:cs="Times New Roman"/>
          <w:color w:val="auto"/>
          <w:kern w:val="0"/>
          <w:sz w:val="21"/>
          <w:szCs w:val="21"/>
        </w:rPr>
        <w:t>区教育局不再为其保留初中升学学位或资格，后续初中升学问题，家长应尽到教育义务</w:t>
      </w:r>
      <w:r>
        <w:rPr>
          <w:rFonts w:hint="default" w:ascii="Times New Roman" w:hAnsi="Times New Roman" w:eastAsia="仿宋_GB2312" w:cs="Times New Roman"/>
          <w:color w:val="auto"/>
          <w:kern w:val="0"/>
          <w:sz w:val="21"/>
          <w:szCs w:val="21"/>
          <w:lang w:eastAsia="zh-CN"/>
        </w:rPr>
        <w:t>，</w:t>
      </w:r>
      <w:r>
        <w:rPr>
          <w:rFonts w:hint="default" w:ascii="Times New Roman" w:hAnsi="Times New Roman" w:eastAsia="仿宋_GB2312" w:cs="Times New Roman"/>
          <w:color w:val="auto"/>
          <w:kern w:val="0"/>
          <w:sz w:val="21"/>
          <w:szCs w:val="21"/>
        </w:rPr>
        <w:t>妥善安排好孩子的初中就学事宜。</w:t>
      </w:r>
    </w:p>
    <w:p>
      <w:pPr>
        <w:widowControl/>
        <w:numPr>
          <w:ilvl w:val="0"/>
          <w:numId w:val="0"/>
        </w:numPr>
        <w:wordWrap/>
        <w:adjustRightInd/>
        <w:snapToGrid/>
        <w:spacing w:before="0" w:after="0" w:line="400" w:lineRule="exact"/>
        <w:ind w:leftChars="0" w:right="0" w:rightChars="0" w:firstLine="420" w:firstLineChars="200"/>
        <w:jc w:val="left"/>
        <w:textAlignment w:val="auto"/>
        <w:outlineLvl w:val="9"/>
        <w:rPr>
          <w:rFonts w:hint="default" w:ascii="Times New Roman" w:hAnsi="Times New Roman" w:eastAsia="仿宋_GB2312" w:cs="Times New Roman"/>
          <w:color w:val="auto"/>
          <w:kern w:val="0"/>
          <w:sz w:val="21"/>
          <w:szCs w:val="21"/>
        </w:rPr>
      </w:pPr>
      <w:r>
        <w:rPr>
          <w:rFonts w:hint="default" w:ascii="Times New Roman" w:hAnsi="Times New Roman" w:eastAsia="仿宋_GB2312" w:cs="Times New Roman"/>
          <w:color w:val="auto"/>
          <w:kern w:val="0"/>
          <w:sz w:val="21"/>
          <w:szCs w:val="21"/>
          <w:u w:val="none"/>
          <w:lang w:val="en-US" w:eastAsia="zh-CN"/>
        </w:rPr>
        <w:t>2.</w:t>
      </w:r>
      <w:r>
        <w:rPr>
          <w:rFonts w:hint="default" w:ascii="Times New Roman" w:hAnsi="Times New Roman" w:eastAsia="仿宋_GB2312" w:cs="Times New Roman"/>
          <w:color w:val="auto"/>
          <w:kern w:val="0"/>
          <w:sz w:val="21"/>
          <w:szCs w:val="21"/>
        </w:rPr>
        <w:t>学校统一汇总后</w:t>
      </w:r>
      <w:r>
        <w:rPr>
          <w:rFonts w:hint="default" w:ascii="Times New Roman" w:hAnsi="Times New Roman" w:eastAsia="仿宋_GB2312" w:cs="Times New Roman"/>
          <w:color w:val="auto"/>
          <w:kern w:val="0"/>
          <w:sz w:val="21"/>
          <w:szCs w:val="21"/>
          <w:lang w:eastAsia="zh-CN"/>
        </w:rPr>
        <w:t>由学校归档备查</w:t>
      </w:r>
      <w:r>
        <w:rPr>
          <w:rFonts w:hint="default" w:ascii="Times New Roman" w:hAnsi="Times New Roman" w:eastAsia="仿宋_GB2312" w:cs="Times New Roman"/>
          <w:color w:val="auto"/>
          <w:kern w:val="0"/>
          <w:sz w:val="21"/>
          <w:szCs w:val="21"/>
        </w:rPr>
        <w:t>。</w:t>
      </w:r>
    </w:p>
    <w:p>
      <w:pPr>
        <w:widowControl w:val="0"/>
        <w:numPr>
          <w:ilvl w:val="0"/>
          <w:numId w:val="0"/>
        </w:numPr>
        <w:wordWrap/>
        <w:adjustRightInd/>
        <w:snapToGrid/>
        <w:spacing w:before="0" w:after="0" w:line="560" w:lineRule="exact"/>
        <w:ind w:left="0" w:leftChars="0" w:right="0" w:firstLine="0" w:firstLineChars="0"/>
        <w:jc w:val="left"/>
        <w:textAlignment w:val="auto"/>
        <w:outlineLvl w:val="9"/>
        <w:rPr>
          <w:rFonts w:hint="default" w:ascii="Times New Roman" w:hAnsi="Times New Roman" w:eastAsia="黑体" w:cs="Times New Roman"/>
          <w:b w:val="0"/>
          <w:bCs w:val="0"/>
          <w:color w:val="auto"/>
          <w:kern w:val="0"/>
          <w:sz w:val="32"/>
          <w:szCs w:val="32"/>
          <w:u w:val="non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before="0" w:after="0" w:line="480" w:lineRule="exact"/>
        <w:ind w:right="0"/>
        <w:jc w:val="left"/>
        <w:textAlignment w:val="auto"/>
        <w:outlineLvl w:val="9"/>
        <w:rPr>
          <w:rFonts w:hint="default" w:ascii="Times New Roman" w:hAnsi="Times New Roman" w:eastAsia="黑体" w:cs="Times New Roman"/>
          <w:b w:val="0"/>
          <w:bCs w:val="0"/>
          <w:color w:val="auto"/>
          <w:kern w:val="2"/>
          <w:sz w:val="32"/>
          <w:szCs w:val="32"/>
          <w:u w:val="none"/>
          <w:lang w:val="en-US" w:eastAsia="zh-CN"/>
        </w:rPr>
      </w:pPr>
      <w:bookmarkStart w:id="4" w:name="OLE_LINK1"/>
    </w:p>
    <w:p>
      <w:pPr>
        <w:keepNext w:val="0"/>
        <w:keepLines w:val="0"/>
        <w:pageBreakBefore w:val="0"/>
        <w:widowControl w:val="0"/>
        <w:numPr>
          <w:ilvl w:val="0"/>
          <w:numId w:val="0"/>
        </w:numPr>
        <w:kinsoku/>
        <w:wordWrap/>
        <w:overflowPunct/>
        <w:topLinePunct w:val="0"/>
        <w:autoSpaceDE/>
        <w:autoSpaceDN/>
        <w:bidi w:val="0"/>
        <w:adjustRightInd/>
        <w:snapToGrid/>
        <w:spacing w:before="0" w:after="0" w:line="520" w:lineRule="exact"/>
        <w:ind w:right="0"/>
        <w:jc w:val="left"/>
        <w:textAlignment w:val="auto"/>
        <w:outlineLvl w:val="9"/>
        <w:rPr>
          <w:rFonts w:hint="default" w:ascii="Times New Roman" w:hAnsi="Times New Roman" w:eastAsia="黑体" w:cs="Times New Roman"/>
          <w:b w:val="0"/>
          <w:bCs w:val="0"/>
          <w:color w:val="000000" w:themeColor="text1"/>
          <w:kern w:val="2"/>
          <w:sz w:val="32"/>
          <w:szCs w:val="32"/>
          <w:u w:val="none"/>
          <w:lang w:val="en-US" w:eastAsia="zh-CN"/>
          <w14:textFill>
            <w14:solidFill>
              <w14:schemeClr w14:val="tx1"/>
            </w14:solidFill>
          </w14:textFill>
        </w:rPr>
      </w:pPr>
      <w:r>
        <w:rPr>
          <w:rFonts w:hint="default" w:ascii="Times New Roman" w:hAnsi="Times New Roman" w:eastAsia="黑体" w:cs="Times New Roman"/>
          <w:b w:val="0"/>
          <w:bCs w:val="0"/>
          <w:color w:val="000000" w:themeColor="text1"/>
          <w:kern w:val="2"/>
          <w:sz w:val="32"/>
          <w:szCs w:val="32"/>
          <w:u w:val="none"/>
          <w:lang w:val="en-US" w:eastAsia="zh-CN"/>
          <w14:textFill>
            <w14:solidFill>
              <w14:schemeClr w14:val="tx1"/>
            </w14:solidFill>
          </w14:textFill>
        </w:rPr>
        <w:t>附件8</w:t>
      </w:r>
    </w:p>
    <w:bookmarkEnd w:id="4"/>
    <w:p>
      <w:pPr>
        <w:keepNext w:val="0"/>
        <w:keepLines w:val="0"/>
        <w:pageBreakBefore w:val="0"/>
        <w:widowControl w:val="0"/>
        <w:numPr>
          <w:ilvl w:val="0"/>
          <w:numId w:val="0"/>
        </w:numPr>
        <w:kinsoku/>
        <w:wordWrap/>
        <w:overflowPunct/>
        <w:topLinePunct w:val="0"/>
        <w:autoSpaceDE/>
        <w:autoSpaceDN/>
        <w:bidi w:val="0"/>
        <w:adjustRightInd/>
        <w:snapToGrid/>
        <w:spacing w:before="0" w:after="0" w:line="520" w:lineRule="exact"/>
        <w:ind w:right="0"/>
        <w:jc w:val="center"/>
        <w:textAlignment w:val="auto"/>
        <w:outlineLvl w:val="9"/>
        <w:rPr>
          <w:rFonts w:hint="default" w:ascii="Times New Roman" w:hAnsi="Times New Roman" w:eastAsia="方正小标宋简体" w:cs="Times New Roman"/>
          <w:b w:val="0"/>
          <w:bCs w:val="0"/>
          <w:color w:val="000000" w:themeColor="text1"/>
          <w:kern w:val="0"/>
          <w:sz w:val="36"/>
          <w:szCs w:val="36"/>
          <w:u w:val="none"/>
          <w:lang w:val="en-US" w:eastAsia="zh-CN"/>
          <w14:textFill>
            <w14:solidFill>
              <w14:schemeClr w14:val="tx1"/>
            </w14:solidFill>
          </w14:textFill>
        </w:rPr>
      </w:pPr>
      <w:r>
        <w:rPr>
          <w:rFonts w:hint="default" w:ascii="Times New Roman" w:hAnsi="Times New Roman" w:eastAsia="方正小标宋简体" w:cs="Times New Roman"/>
          <w:b w:val="0"/>
          <w:bCs w:val="0"/>
          <w:color w:val="000000" w:themeColor="text1"/>
          <w:kern w:val="0"/>
          <w:sz w:val="36"/>
          <w:szCs w:val="36"/>
          <w:u w:val="none"/>
          <w:lang w:val="en-US" w:eastAsia="zh-CN"/>
          <w14:textFill>
            <w14:solidFill>
              <w14:schemeClr w14:val="tx1"/>
            </w14:solidFill>
          </w14:textFill>
        </w:rPr>
        <w:t>厦门市翔安第一中学2025年初中招生方案</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320" w:lineRule="exact"/>
        <w:ind w:right="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left="0" w:leftChars="0" w:right="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根据厦门市及翔安区2025年小学毕业和初中招生工作意见，鉴于厦门市翔安第一中学（以下简称翔安一中）片区户籍生数已经超过学校新初一年招生最大规模，2025年秋季该校片区内符</w:t>
      </w:r>
      <w:r>
        <w:rPr>
          <w:rFonts w:hint="eastAsia" w:ascii="仿宋_GB2312" w:hAnsi="仿宋_GB2312" w:eastAsia="仿宋_GB2312" w:cs="仿宋_GB2312"/>
          <w:b w:val="0"/>
          <w:bCs w:val="0"/>
          <w:color w:val="000000" w:themeColor="text1"/>
          <w:kern w:val="0"/>
          <w:sz w:val="32"/>
          <w:szCs w:val="32"/>
          <w:highlight w:val="none"/>
          <w:u w:val="none"/>
          <w:lang w:val="en-US" w:eastAsia="zh-CN"/>
          <w14:textFill>
            <w14:solidFill>
              <w14:schemeClr w14:val="tx1"/>
            </w14:solidFill>
          </w14:textFill>
        </w:rPr>
        <w:t>合“两一致”小</w:t>
      </w: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学毕业生（以下简称片区内小学毕业生）招生统筹方案如下。</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left="0" w:leftChars="0" w:right="0" w:firstLine="643"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bCs/>
          <w:color w:val="000000" w:themeColor="text1"/>
          <w:kern w:val="0"/>
          <w:sz w:val="32"/>
          <w:szCs w:val="32"/>
          <w:highlight w:val="none"/>
          <w:u w:val="none"/>
          <w:lang w:val="en-US" w:eastAsia="zh-CN"/>
          <w14:textFill>
            <w14:solidFill>
              <w14:schemeClr w14:val="tx1"/>
            </w14:solidFill>
          </w14:textFill>
        </w:rPr>
        <w:t>重要告示：本方案仅适用厦门市翔安第一中学2025年初中招生。从2026年秋季开始，学校将根据申请升学的小学毕业生本人在片区落户时间先后顺序录取，超出部分的生源，由翔安区教育局统筹安排到区内有学位的学校（上述统筹方案已在《翔安区2024年小学毕业和初中招生工作意见》文件中提前公告）。</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黑体"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黑体" w:cs="Times New Roman"/>
          <w:b w:val="0"/>
          <w:bCs w:val="0"/>
          <w:color w:val="000000" w:themeColor="text1"/>
          <w:kern w:val="0"/>
          <w:sz w:val="32"/>
          <w:szCs w:val="32"/>
          <w:highlight w:val="none"/>
          <w:u w:val="none"/>
          <w:lang w:val="en-US" w:eastAsia="zh-CN"/>
          <w14:textFill>
            <w14:solidFill>
              <w14:schemeClr w14:val="tx1"/>
            </w14:solidFill>
          </w14:textFill>
        </w:rPr>
        <w:t>一、招生统筹范围</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户籍在翔安一中片区（马巷街道后亭、三乡、五美、友民、五星、黎安、桐梓、曾林、后许、沈井、郑坂、后滨、舫阳社区、民安街道内垵社区、凤翔街道琼头社区及黎安小镇、中骏蓝湾尚都、海峡商贸城、翔林夏都、海翼0592、锦绣祥</w:t>
      </w:r>
      <w:r>
        <w:rPr>
          <w:rFonts w:hint="eastAsia" w:ascii="仿宋_GB2312" w:hAnsi="仿宋_GB2312" w:eastAsia="仿宋_GB2312" w:cs="仿宋_GB2312"/>
          <w:b w:val="0"/>
          <w:bCs w:val="0"/>
          <w:color w:val="000000" w:themeColor="text1"/>
          <w:kern w:val="0"/>
          <w:sz w:val="32"/>
          <w:szCs w:val="32"/>
          <w:highlight w:val="none"/>
          <w:u w:val="none"/>
          <w:lang w:val="en-US" w:eastAsia="zh-CN"/>
          <w14:textFill>
            <w14:solidFill>
              <w14:schemeClr w14:val="tx1"/>
            </w14:solidFill>
          </w14:textFill>
        </w:rPr>
        <w:t>安、龙翔峰景、万科金色悦城、后滨安置房小区等楼盘的“两一致”（指</w:t>
      </w: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适龄儿童与父（母）亲所载户口簿一致，实际居住地与户口所在地址一致）小学毕业生。</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户籍确认截止时间为2025年5月31日。</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黑体"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黑体" w:cs="Times New Roman"/>
          <w:b w:val="0"/>
          <w:bCs w:val="0"/>
          <w:color w:val="000000" w:themeColor="text1"/>
          <w:kern w:val="0"/>
          <w:sz w:val="32"/>
          <w:szCs w:val="32"/>
          <w:highlight w:val="none"/>
          <w:u w:val="none"/>
          <w:lang w:val="en-US" w:eastAsia="zh-CN"/>
          <w14:textFill>
            <w14:solidFill>
              <w14:schemeClr w14:val="tx1"/>
            </w14:solidFill>
          </w14:textFill>
        </w:rPr>
        <w:t>二、报名</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3" w:firstLineChars="200"/>
        <w:jc w:val="both"/>
        <w:textAlignment w:val="auto"/>
        <w:outlineLvl w:val="9"/>
        <w:rPr>
          <w:rFonts w:hint="default" w:ascii="Times New Roman" w:hAnsi="Times New Roman" w:eastAsia="楷体_GB2312" w:cs="Times New Roman"/>
          <w:b/>
          <w:bCs/>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楷体_GB2312" w:cs="Times New Roman"/>
          <w:b/>
          <w:bCs/>
          <w:color w:val="000000" w:themeColor="text1"/>
          <w:kern w:val="0"/>
          <w:sz w:val="32"/>
          <w:szCs w:val="32"/>
          <w:highlight w:val="none"/>
          <w:u w:val="none"/>
          <w:lang w:val="en-US" w:eastAsia="zh-CN"/>
          <w14:textFill>
            <w14:solidFill>
              <w14:schemeClr w14:val="tx1"/>
            </w14:solidFill>
          </w14:textFill>
        </w:rPr>
        <w:t>（一）报名时间</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1.具有翔安一中片区户籍且在我区小学就读的小学毕业生，统一于</w:t>
      </w:r>
      <w:r>
        <w:rPr>
          <w:rFonts w:hint="default" w:ascii="Times New Roman" w:hAnsi="Times New Roman" w:eastAsia="仿宋_GB2312" w:cs="Times New Roman"/>
          <w:b w:val="0"/>
          <w:bCs w:val="0"/>
          <w:color w:val="000000" w:themeColor="text1"/>
          <w:kern w:val="0"/>
          <w:sz w:val="32"/>
          <w:szCs w:val="32"/>
          <w:u w:val="none"/>
          <w:lang w:val="en-US" w:eastAsia="zh-CN"/>
          <w14:textFill>
            <w14:solidFill>
              <w14:schemeClr w14:val="tx1"/>
            </w14:solidFill>
          </w14:textFill>
        </w:rPr>
        <w:t>5月29日至6月9日</w:t>
      </w: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在所在小学报名，并填报《厦门市翔安第一中学2025年初中招生报名表》。报名时须一并缴交户口簿复印件、父母房屋产权证明复印件及相关材料。</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2.具有翔安一中片区户籍，小学在区外就读的，要求回翔安一中升学的，5月2</w:t>
      </w:r>
      <w:r>
        <w:rPr>
          <w:rFonts w:hint="eastAsia"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9</w:t>
      </w: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日至6月4日家长电脑</w:t>
      </w:r>
      <w:r>
        <w:rPr>
          <w:rFonts w:hint="eastAsia" w:ascii="仿宋_GB2312" w:hAnsi="仿宋_GB2312" w:eastAsia="仿宋_GB2312" w:cs="仿宋_GB2312"/>
          <w:b w:val="0"/>
          <w:bCs w:val="0"/>
          <w:color w:val="000000" w:themeColor="text1"/>
          <w:kern w:val="0"/>
          <w:sz w:val="32"/>
          <w:szCs w:val="32"/>
          <w:highlight w:val="none"/>
          <w:u w:val="none"/>
          <w:lang w:val="en-US" w:eastAsia="zh-CN"/>
          <w14:textFill>
            <w14:solidFill>
              <w14:schemeClr w14:val="tx1"/>
            </w14:solidFill>
          </w14:textFill>
        </w:rPr>
        <w:t>登录“</w:t>
      </w: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厦门i教</w:t>
      </w:r>
      <w:r>
        <w:rPr>
          <w:rFonts w:hint="eastAsia" w:ascii="仿宋_GB2312" w:hAnsi="仿宋_GB2312" w:eastAsia="仿宋_GB2312" w:cs="仿宋_GB2312"/>
          <w:b w:val="0"/>
          <w:bCs w:val="0"/>
          <w:color w:val="000000" w:themeColor="text1"/>
          <w:kern w:val="0"/>
          <w:sz w:val="32"/>
          <w:szCs w:val="32"/>
          <w:highlight w:val="none"/>
          <w:u w:val="none"/>
          <w:lang w:val="en-US" w:eastAsia="zh-CN"/>
          <w14:textFill>
            <w14:solidFill>
              <w14:schemeClr w14:val="tx1"/>
            </w14:solidFill>
          </w14:textFill>
        </w:rPr>
        <w:t>育”</w:t>
      </w: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综合服务平台（https://www.xmedu.cn）或微信关</w:t>
      </w:r>
      <w:r>
        <w:rPr>
          <w:rFonts w:hint="eastAsia" w:ascii="仿宋_GB2312" w:hAnsi="仿宋_GB2312" w:eastAsia="仿宋_GB2312" w:cs="仿宋_GB2312"/>
          <w:b w:val="0"/>
          <w:bCs w:val="0"/>
          <w:color w:val="000000" w:themeColor="text1"/>
          <w:kern w:val="0"/>
          <w:sz w:val="32"/>
          <w:szCs w:val="32"/>
          <w:highlight w:val="none"/>
          <w:u w:val="none"/>
          <w:lang w:val="en-US" w:eastAsia="zh-CN"/>
          <w14:textFill>
            <w14:solidFill>
              <w14:schemeClr w14:val="tx1"/>
            </w14:solidFill>
          </w14:textFill>
        </w:rPr>
        <w:t>注“</w:t>
      </w: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厦门i教</w:t>
      </w:r>
      <w:r>
        <w:rPr>
          <w:rFonts w:hint="eastAsia" w:ascii="仿宋_GB2312" w:hAnsi="仿宋_GB2312" w:eastAsia="仿宋_GB2312" w:cs="仿宋_GB2312"/>
          <w:b w:val="0"/>
          <w:bCs w:val="0"/>
          <w:color w:val="000000" w:themeColor="text1"/>
          <w:kern w:val="0"/>
          <w:sz w:val="32"/>
          <w:szCs w:val="32"/>
          <w:highlight w:val="none"/>
          <w:u w:val="none"/>
          <w:lang w:val="en-US" w:eastAsia="zh-CN"/>
          <w14:textFill>
            <w14:solidFill>
              <w14:schemeClr w14:val="tx1"/>
            </w14:solidFill>
          </w14:textFill>
        </w:rPr>
        <w:t>育”</w:t>
      </w: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公众号，进行回翔安区升初中的网上预约登记，并于6月9日至10日携带相关资料（包括：厦门市翔安第一中学2025年初中招生报名表、小学在校生证明、户口簿复印件、父母房屋产权证明复印件及相关材料）到翔安区教育局接受现场审核（户口簿、父母房屋产权证明原件也要携带备查）。学生及家长必须放弃在原就读地升学资格方可在我区报名。未在规定时间进行登记报名、现场审核或已经参加区域外招生报名的，视为放弃在翔安一中升学资格，学校不再保留学位。</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3" w:firstLineChars="200"/>
        <w:jc w:val="both"/>
        <w:textAlignment w:val="auto"/>
        <w:outlineLvl w:val="9"/>
        <w:rPr>
          <w:rFonts w:hint="default" w:ascii="Times New Roman" w:hAnsi="Times New Roman" w:eastAsia="楷体_GB2312" w:cs="Times New Roman"/>
          <w:b/>
          <w:bCs/>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楷体_GB2312" w:cs="Times New Roman"/>
          <w:b/>
          <w:bCs/>
          <w:color w:val="000000" w:themeColor="text1"/>
          <w:kern w:val="0"/>
          <w:sz w:val="32"/>
          <w:szCs w:val="32"/>
          <w:highlight w:val="none"/>
          <w:u w:val="none"/>
          <w:lang w:val="en-US" w:eastAsia="zh-CN"/>
          <w14:textFill>
            <w14:solidFill>
              <w14:schemeClr w14:val="tx1"/>
            </w14:solidFill>
          </w14:textFill>
        </w:rPr>
        <w:t>（二）报名表填写说明</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翔安一中片区小学毕业生（以下简称毕业生）报名时，统一填写《厦门市翔安第一中学2025年初中招生报名表》，具体如下：</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1.提前批：片区户籍适龄儿童根据实际情况，如需到内厝中学、鸿渐中学、志翔中学、民安学校其中一所就读的，可在表中提前批栏中选择确认。填报上述学校的，直接由填报学校录取，不再参与摇号；</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2.第一轮：未填报提前批的毕业生可在本轮填报翔安一中及</w:t>
      </w:r>
      <w:bookmarkStart w:id="5" w:name="OLE_LINK2"/>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翔城中学、火炬实验学校、厦大翔安附校、双十翔安附校、翔安中学</w:t>
      </w:r>
      <w:bookmarkEnd w:id="5"/>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等6所学校，</w:t>
      </w:r>
      <w:bookmarkStart w:id="6" w:name="OLE_LINK4"/>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其中第一志愿片区学校翔安一中必填报，第二至六志愿不分先后顺序。本轮志愿至少勾选5所学校（含翔安一中）。</w:t>
      </w:r>
    </w:p>
    <w:bookmarkEnd w:id="6"/>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第二轮：毕业生填报第一轮志愿时同步填报第二轮志愿。第二轮志愿填报学校为翔安一中、新店中学、翔城中学、双十翔安附校、翔安中学、志翔中学等6所学校。</w:t>
      </w:r>
      <w:bookmarkStart w:id="7" w:name="OLE_LINK5"/>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本轮志愿至少勾选5所，志愿不分先后顺序。</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3" w:firstLineChars="200"/>
        <w:jc w:val="both"/>
        <w:textAlignment w:val="auto"/>
        <w:outlineLvl w:val="9"/>
        <w:rPr>
          <w:rFonts w:hint="default" w:ascii="Times New Roman" w:hAnsi="Times New Roman" w:eastAsia="仿宋_GB2312" w:cs="Times New Roman"/>
          <w:b/>
          <w:bCs/>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bCs/>
          <w:color w:val="000000" w:themeColor="text1"/>
          <w:kern w:val="0"/>
          <w:sz w:val="32"/>
          <w:szCs w:val="32"/>
          <w:highlight w:val="none"/>
          <w:u w:val="none"/>
          <w:lang w:val="en-US" w:eastAsia="zh-CN"/>
          <w14:textFill>
            <w14:solidFill>
              <w14:schemeClr w14:val="tx1"/>
            </w14:solidFill>
          </w14:textFill>
        </w:rPr>
        <w:t>重要告示：以上第一、第二轮志愿若没有填报足够数量的，</w:t>
      </w:r>
      <w:bookmarkStart w:id="8" w:name="OLE_LINK3"/>
      <w:r>
        <w:rPr>
          <w:rFonts w:hint="default" w:ascii="Times New Roman" w:hAnsi="Times New Roman" w:eastAsia="仿宋_GB2312" w:cs="Times New Roman"/>
          <w:b/>
          <w:bCs/>
          <w:color w:val="000000" w:themeColor="text1"/>
          <w:kern w:val="0"/>
          <w:sz w:val="32"/>
          <w:szCs w:val="32"/>
          <w:highlight w:val="none"/>
          <w:u w:val="none"/>
          <w:lang w:val="en-US" w:eastAsia="zh-CN"/>
          <w14:textFill>
            <w14:solidFill>
              <w14:schemeClr w14:val="tx1"/>
            </w14:solidFill>
          </w14:textFill>
        </w:rPr>
        <w:t>将视学位情况在全区学校统筹安排就学。</w:t>
      </w:r>
    </w:p>
    <w:bookmarkEnd w:id="7"/>
    <w:bookmarkEnd w:id="8"/>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黑体"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黑体" w:cs="Times New Roman"/>
          <w:b w:val="0"/>
          <w:bCs w:val="0"/>
          <w:color w:val="000000" w:themeColor="text1"/>
          <w:kern w:val="0"/>
          <w:sz w:val="32"/>
          <w:szCs w:val="32"/>
          <w:highlight w:val="none"/>
          <w:u w:val="none"/>
          <w:lang w:val="en-US" w:eastAsia="zh-CN"/>
          <w14:textFill>
            <w14:solidFill>
              <w14:schemeClr w14:val="tx1"/>
            </w14:solidFill>
          </w14:textFill>
        </w:rPr>
        <w:t>三、录取</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翔安一中2025年初中招生</w:t>
      </w:r>
      <w:r>
        <w:rPr>
          <w:rFonts w:hint="eastAsia" w:ascii="仿宋_GB2312" w:hAnsi="仿宋_GB2312" w:eastAsia="仿宋_GB2312" w:cs="仿宋_GB2312"/>
          <w:b w:val="0"/>
          <w:bCs w:val="0"/>
          <w:color w:val="000000" w:themeColor="text1"/>
          <w:kern w:val="0"/>
          <w:sz w:val="32"/>
          <w:szCs w:val="32"/>
          <w:highlight w:val="none"/>
          <w:u w:val="none"/>
          <w:lang w:val="en-US" w:eastAsia="zh-CN"/>
          <w14:textFill>
            <w14:solidFill>
              <w14:schemeClr w14:val="tx1"/>
            </w14:solidFill>
          </w14:textFill>
        </w:rPr>
        <w:t>采用“志愿优先，随机派位”的方</w:t>
      </w: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式进行，提前批录取的毕业生，不再参与以下电脑随机摇号。</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第一轮：电脑随机从申请在翔安一中就读的片区小学毕业生中摇出600名学生作为翔安一中第一批录取学生，余下学生参与翔安中学、翔城中学、双十翔安附校、火炬实验学校、厦大翔安附校等5所新办校补充生源随机派位，未被上述5所学校录取的，进入第二轮摇号。</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第二轮：对第一轮随机摇号中未被录取的学生，根据其填报的志愿及学校派位计划数进行随机摇号。</w:t>
      </w:r>
      <w:r>
        <w:rPr>
          <w:rFonts w:hint="default" w:ascii="Times New Roman" w:hAnsi="Times New Roman" w:eastAsia="仿宋_GB2312" w:cs="Times New Roman"/>
          <w:color w:val="000000" w:themeColor="text1"/>
          <w:kern w:val="0"/>
          <w:sz w:val="32"/>
          <w:szCs w:val="32"/>
          <w:highlight w:val="none"/>
          <w:u w:val="none"/>
          <w:lang w:val="en-US" w:eastAsia="zh-CN"/>
          <w14:textFill>
            <w14:solidFill>
              <w14:schemeClr w14:val="tx1"/>
            </w14:solidFill>
          </w14:textFill>
        </w:rPr>
        <w:t>未被录取的，</w:t>
      </w: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视学位情况在全区学校统筹安排就学。</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黑体"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黑体" w:cs="Times New Roman"/>
          <w:b w:val="0"/>
          <w:bCs w:val="0"/>
          <w:color w:val="000000" w:themeColor="text1"/>
          <w:kern w:val="0"/>
          <w:sz w:val="32"/>
          <w:szCs w:val="32"/>
          <w:highlight w:val="none"/>
          <w:u w:val="none"/>
          <w:lang w:val="en-US" w:eastAsia="zh-CN"/>
          <w14:textFill>
            <w14:solidFill>
              <w14:schemeClr w14:val="tx1"/>
            </w14:solidFill>
          </w14:textFill>
        </w:rPr>
        <w:t>四、有关说明</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1.第一、二轮各校摇号名额将根据片区报名人数在电脑随机摇号前确定公布。</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2.鉴于厦门市翔安第一中学片区生源已经超出学校可容纳学位，从2026年秋季开始，学校将根据申请升学的小学毕业生本人在片区落户时间先后顺序录取，超出部分的生源，由翔安区教育局统筹安排到区内有学位的学校。</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right="0" w:rightChars="0" w:firstLine="640" w:firstLineChars="200"/>
        <w:jc w:val="both"/>
        <w:textAlignment w:val="auto"/>
        <w:outlineLvl w:val="9"/>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kern w:val="0"/>
          <w:sz w:val="32"/>
          <w:szCs w:val="32"/>
          <w:highlight w:val="none"/>
          <w:u w:val="none"/>
          <w:lang w:val="en-US" w:eastAsia="zh-CN"/>
          <w14:textFill>
            <w14:solidFill>
              <w14:schemeClr w14:val="tx1"/>
            </w14:solidFill>
          </w14:textFill>
        </w:rPr>
        <w:t>3.本次招生将在纪检监察监督及公证处公证下进行。翔安一中及有关参与统筹学校代表、家长代表全程参与电脑随机派位。</w:t>
      </w: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方正小标宋简体" w:cs="Times New Roman"/>
          <w:color w:val="000000" w:themeColor="text1"/>
          <w:kern w:val="0"/>
          <w:sz w:val="36"/>
          <w:szCs w:val="36"/>
          <w:u w:val="none"/>
          <w:lang w:eastAsia="zh-CN"/>
          <w14:textFill>
            <w14:solidFill>
              <w14:schemeClr w14:val="tx1"/>
            </w14:solidFill>
          </w14:textFill>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cs="Times New Roman"/>
          <w:b/>
          <w:bCs/>
          <w:color w:val="auto"/>
          <w:sz w:val="22"/>
          <w:szCs w:val="22"/>
          <w:lang w:val="en-US" w:eastAsia="zh-CN"/>
        </w:rPr>
      </w:pPr>
      <w:r>
        <w:rPr>
          <w:rFonts w:hint="default" w:ascii="Times New Roman" w:hAnsi="Times New Roman" w:cs="Times New Roman"/>
          <w:b/>
          <w:bCs/>
          <w:color w:val="auto"/>
          <w:sz w:val="22"/>
          <w:szCs w:val="22"/>
          <w:lang w:val="en-US" w:eastAsia="zh-CN"/>
        </w:rPr>
        <w:t xml:space="preserve"> </w:t>
      </w: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cs="Times New Roman"/>
          <w:b/>
          <w:bCs/>
          <w:color w:val="auto"/>
          <w:sz w:val="22"/>
          <w:szCs w:val="22"/>
          <w:lang w:val="en-US"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cs="Times New Roman"/>
          <w:b/>
          <w:bCs/>
          <w:color w:val="auto"/>
          <w:sz w:val="22"/>
          <w:szCs w:val="22"/>
          <w:lang w:val="en-US"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cs="Times New Roman"/>
          <w:b/>
          <w:bCs/>
          <w:color w:val="auto"/>
          <w:sz w:val="22"/>
          <w:szCs w:val="22"/>
          <w:lang w:val="en-US"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cs="Times New Roman"/>
          <w:b/>
          <w:bCs/>
          <w:color w:val="auto"/>
          <w:sz w:val="22"/>
          <w:szCs w:val="22"/>
          <w:lang w:val="en-US"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cs="Times New Roman"/>
          <w:b/>
          <w:bCs/>
          <w:color w:val="auto"/>
          <w:sz w:val="22"/>
          <w:szCs w:val="22"/>
          <w:lang w:val="en-US"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cs="Times New Roman"/>
          <w:b/>
          <w:bCs/>
          <w:color w:val="auto"/>
          <w:sz w:val="22"/>
          <w:szCs w:val="22"/>
          <w:lang w:val="en-US"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cs="Times New Roman"/>
          <w:b/>
          <w:bCs/>
          <w:color w:val="auto"/>
          <w:sz w:val="22"/>
          <w:szCs w:val="22"/>
          <w:lang w:val="en-US"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cs="Times New Roman"/>
          <w:b/>
          <w:bCs/>
          <w:color w:val="auto"/>
          <w:sz w:val="22"/>
          <w:szCs w:val="22"/>
          <w:lang w:val="en-US"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cs="Times New Roman"/>
          <w:b/>
          <w:bCs/>
          <w:color w:val="auto"/>
          <w:sz w:val="22"/>
          <w:szCs w:val="22"/>
          <w:lang w:val="en-US" w:eastAsia="zh-CN"/>
        </w:rPr>
      </w:pPr>
    </w:p>
    <w:p>
      <w:pPr>
        <w:rPr>
          <w:rFonts w:hint="default" w:ascii="Times New Roman" w:hAnsi="Times New Roman" w:cs="Times New Roman"/>
          <w:b/>
          <w:bCs/>
          <w:color w:val="auto"/>
          <w:sz w:val="22"/>
          <w:szCs w:val="22"/>
          <w:lang w:val="en-US" w:eastAsia="zh-CN"/>
        </w:rPr>
        <w:sectPr>
          <w:pgSz w:w="11906" w:h="16838"/>
          <w:pgMar w:top="2098" w:right="1474" w:bottom="1984" w:left="1587" w:header="851" w:footer="992" w:gutter="0"/>
          <w:pgNumType w:fmt="numberInDash"/>
          <w:cols w:space="720" w:num="1"/>
          <w:rtlGutter w:val="0"/>
          <w:docGrid w:type="lines" w:linePitch="327" w:charSpace="0"/>
        </w:sectPr>
      </w:pPr>
      <w:r>
        <w:rPr>
          <w:rFonts w:hint="default" w:ascii="Times New Roman" w:hAnsi="Times New Roman" w:cs="Times New Roman"/>
          <w:b/>
          <w:bCs/>
          <w:color w:val="auto"/>
          <w:sz w:val="22"/>
          <w:szCs w:val="22"/>
          <w:lang w:val="en-US" w:eastAsia="zh-CN"/>
        </w:rPr>
        <w:br w:type="page"/>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ind w:left="0" w:leftChars="0" w:right="0" w:firstLine="0" w:firstLineChars="0"/>
        <w:jc w:val="both"/>
        <w:textAlignment w:val="auto"/>
        <w:outlineLvl w:val="9"/>
        <w:rPr>
          <w:rFonts w:hint="eastAsia" w:ascii="仿宋_GB2312" w:hAnsi="仿宋_GB2312" w:eastAsia="仿宋_GB2312" w:cs="仿宋_GB2312"/>
          <w:b/>
          <w:bCs/>
          <w:color w:val="auto"/>
          <w:sz w:val="22"/>
          <w:szCs w:val="22"/>
          <w:lang w:val="en-US" w:eastAsia="zh-CN"/>
        </w:rPr>
      </w:pPr>
      <w:r>
        <w:rPr>
          <w:rFonts w:hint="eastAsia" w:ascii="仿宋_GB2312" w:hAnsi="仿宋_GB2312" w:eastAsia="仿宋_GB2312" w:cs="仿宋_GB2312"/>
          <w:b/>
          <w:bCs/>
          <w:color w:val="auto"/>
          <w:sz w:val="22"/>
          <w:szCs w:val="22"/>
          <w:lang w:val="en-US" w:eastAsia="zh-CN"/>
        </w:rPr>
        <w:t>（本表只适用于翔安一中片区小学毕业生报名）</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ind w:left="0" w:leftChars="0" w:right="0" w:firstLine="0" w:firstLineChars="0"/>
        <w:jc w:val="center"/>
        <w:textAlignment w:val="auto"/>
        <w:outlineLvl w:val="9"/>
        <w:rPr>
          <w:rFonts w:hint="default" w:ascii="Times New Roman" w:hAnsi="Times New Roman" w:eastAsia="方正小标宋简体" w:cs="Times New Roman"/>
          <w:color w:val="auto"/>
          <w:kern w:val="0"/>
          <w:sz w:val="36"/>
          <w:szCs w:val="36"/>
          <w:u w:val="none"/>
          <w:lang w:eastAsia="zh-CN"/>
        </w:rPr>
      </w:pPr>
      <w:r>
        <w:rPr>
          <w:rFonts w:hint="default" w:ascii="Times New Roman" w:hAnsi="Times New Roman" w:eastAsia="方正小标宋简体" w:cs="Times New Roman"/>
          <w:color w:val="auto"/>
          <w:kern w:val="0"/>
          <w:sz w:val="36"/>
          <w:szCs w:val="36"/>
          <w:u w:val="none"/>
          <w:lang w:eastAsia="zh-CN"/>
        </w:rPr>
        <w:t>厦门市翔安第一中学202</w:t>
      </w:r>
      <w:r>
        <w:rPr>
          <w:rFonts w:hint="default" w:ascii="Times New Roman" w:hAnsi="Times New Roman" w:eastAsia="方正小标宋简体" w:cs="Times New Roman"/>
          <w:color w:val="auto"/>
          <w:kern w:val="0"/>
          <w:sz w:val="36"/>
          <w:szCs w:val="36"/>
          <w:u w:val="none"/>
          <w:lang w:val="en-US" w:eastAsia="zh-CN"/>
        </w:rPr>
        <w:t>5</w:t>
      </w:r>
      <w:r>
        <w:rPr>
          <w:rFonts w:hint="default" w:ascii="Times New Roman" w:hAnsi="Times New Roman" w:eastAsia="方正小标宋简体" w:cs="Times New Roman"/>
          <w:color w:val="auto"/>
          <w:kern w:val="0"/>
          <w:sz w:val="36"/>
          <w:szCs w:val="36"/>
          <w:u w:val="none"/>
          <w:lang w:eastAsia="zh-CN"/>
        </w:rPr>
        <w:t>年初中招生报名表</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ind w:left="0" w:leftChars="0" w:right="0" w:firstLine="0" w:firstLineChars="0"/>
        <w:jc w:val="both"/>
        <w:textAlignment w:val="auto"/>
        <w:outlineLvl w:val="9"/>
        <w:rPr>
          <w:rFonts w:hint="default" w:ascii="Times New Roman" w:hAnsi="Times New Roman" w:eastAsia="仿宋_GB2312" w:cs="Times New Roman"/>
          <w:color w:val="auto"/>
          <w:sz w:val="21"/>
          <w:szCs w:val="21"/>
          <w:lang w:val="en-US" w:eastAsia="zh-CN"/>
        </w:rPr>
      </w:pPr>
      <w:r>
        <w:rPr>
          <w:rFonts w:hint="default" w:ascii="Times New Roman" w:hAnsi="Times New Roman" w:cs="Times New Roman"/>
          <w:color w:val="auto"/>
          <w:sz w:val="22"/>
          <w:szCs w:val="22"/>
          <w:lang w:val="en-US" w:eastAsia="zh-CN"/>
        </w:rPr>
        <w:t xml:space="preserve"> </w:t>
      </w:r>
      <w:r>
        <w:rPr>
          <w:rFonts w:hint="default" w:ascii="Times New Roman" w:hAnsi="Times New Roman" w:eastAsia="仿宋_GB2312" w:cs="Times New Roman"/>
          <w:color w:val="auto"/>
          <w:sz w:val="21"/>
          <w:szCs w:val="21"/>
          <w:lang w:val="en-US" w:eastAsia="zh-CN"/>
        </w:rPr>
        <w:t>毕业学校（盖章）：                     全国学籍号（19位）：</w:t>
      </w:r>
    </w:p>
    <w:tbl>
      <w:tblPr>
        <w:tblStyle w:val="5"/>
        <w:tblW w:w="85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5"/>
        <w:gridCol w:w="153"/>
        <w:gridCol w:w="635"/>
        <w:gridCol w:w="432"/>
        <w:gridCol w:w="90"/>
        <w:gridCol w:w="82"/>
        <w:gridCol w:w="501"/>
        <w:gridCol w:w="1077"/>
        <w:gridCol w:w="528"/>
        <w:gridCol w:w="137"/>
        <w:gridCol w:w="480"/>
        <w:gridCol w:w="80"/>
        <w:gridCol w:w="1025"/>
        <w:gridCol w:w="555"/>
        <w:gridCol w:w="19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865" w:type="dxa"/>
            <w:tcBorders>
              <w:top w:val="single" w:color="auto" w:sz="4" w:space="0"/>
            </w:tcBorders>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姓名</w:t>
            </w:r>
          </w:p>
        </w:tc>
        <w:tc>
          <w:tcPr>
            <w:tcW w:w="1220" w:type="dxa"/>
            <w:gridSpan w:val="3"/>
            <w:tcBorders>
              <w:top w:val="single" w:color="auto" w:sz="4" w:space="0"/>
            </w:tcBorders>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673" w:type="dxa"/>
            <w:gridSpan w:val="3"/>
            <w:tcBorders>
              <w:top w:val="single" w:color="auto" w:sz="4" w:space="0"/>
            </w:tcBorders>
            <w:noWrap w:val="0"/>
            <w:vAlign w:val="center"/>
          </w:tcPr>
          <w:p>
            <w:pPr>
              <w:spacing w:line="20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性别</w:t>
            </w:r>
          </w:p>
        </w:tc>
        <w:tc>
          <w:tcPr>
            <w:tcW w:w="1077" w:type="dxa"/>
            <w:tcBorders>
              <w:top w:val="single" w:color="auto" w:sz="4" w:space="0"/>
            </w:tcBorders>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145" w:type="dxa"/>
            <w:gridSpan w:val="3"/>
            <w:tcBorders>
              <w:top w:val="single" w:color="auto" w:sz="4" w:space="0"/>
            </w:tcBorders>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出生日期 </w:t>
            </w:r>
          </w:p>
        </w:tc>
        <w:tc>
          <w:tcPr>
            <w:tcW w:w="1660" w:type="dxa"/>
            <w:gridSpan w:val="3"/>
            <w:tcBorders>
              <w:top w:val="single" w:color="auto" w:sz="4" w:space="0"/>
            </w:tcBorders>
            <w:noWrap w:val="0"/>
            <w:vAlign w:val="center"/>
          </w:tcPr>
          <w:p>
            <w:pPr>
              <w:spacing w:line="20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年  月   日</w:t>
            </w:r>
          </w:p>
        </w:tc>
        <w:tc>
          <w:tcPr>
            <w:tcW w:w="1916" w:type="dxa"/>
            <w:vMerge w:val="restart"/>
            <w:tcBorders>
              <w:top w:val="single" w:color="auto" w:sz="4" w:space="0"/>
            </w:tcBorders>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照片</w:t>
            </w:r>
          </w:p>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（正面蓝底一寸免冠）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865"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籍贯</w:t>
            </w:r>
          </w:p>
        </w:tc>
        <w:tc>
          <w:tcPr>
            <w:tcW w:w="1220" w:type="dxa"/>
            <w:gridSpan w:val="3"/>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673" w:type="dxa"/>
            <w:gridSpan w:val="3"/>
            <w:noWrap w:val="0"/>
            <w:vAlign w:val="center"/>
          </w:tcPr>
          <w:p>
            <w:pPr>
              <w:spacing w:line="20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民族</w:t>
            </w:r>
          </w:p>
        </w:tc>
        <w:tc>
          <w:tcPr>
            <w:tcW w:w="1077"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145" w:type="dxa"/>
            <w:gridSpan w:val="3"/>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身份证号</w:t>
            </w:r>
          </w:p>
        </w:tc>
        <w:tc>
          <w:tcPr>
            <w:tcW w:w="1660" w:type="dxa"/>
            <w:gridSpan w:val="3"/>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916" w:type="dxa"/>
            <w:vMerge w:val="continue"/>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865"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户口所在地</w:t>
            </w:r>
          </w:p>
        </w:tc>
        <w:tc>
          <w:tcPr>
            <w:tcW w:w="2970" w:type="dxa"/>
            <w:gridSpan w:val="7"/>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2805" w:type="dxa"/>
            <w:gridSpan w:val="6"/>
            <w:noWrap w:val="0"/>
            <w:vAlign w:val="center"/>
          </w:tcPr>
          <w:p>
            <w:pPr>
              <w:spacing w:line="20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□本区    □非本区   </w:t>
            </w:r>
            <w:r>
              <w:rPr>
                <w:rFonts w:hint="default" w:ascii="Times New Roman" w:hAnsi="Times New Roman" w:eastAsia="仿宋_GB2312" w:cs="Times New Roman"/>
                <w:color w:val="auto"/>
                <w:sz w:val="21"/>
                <w:szCs w:val="21"/>
                <w:lang w:val="en-US" w:eastAsia="zh-CN"/>
              </w:rPr>
              <w:br w:type="textWrapping"/>
            </w:r>
            <w:r>
              <w:rPr>
                <w:rFonts w:hint="default" w:ascii="Times New Roman" w:hAnsi="Times New Roman" w:eastAsia="仿宋_GB2312" w:cs="Times New Roman"/>
                <w:color w:val="auto"/>
                <w:sz w:val="21"/>
                <w:szCs w:val="21"/>
                <w:lang w:val="en-US" w:eastAsia="zh-CN"/>
              </w:rPr>
              <w:t>□港澳台侨外</w:t>
            </w:r>
          </w:p>
        </w:tc>
        <w:tc>
          <w:tcPr>
            <w:tcW w:w="1916" w:type="dxa"/>
            <w:vMerge w:val="continue"/>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865" w:type="dxa"/>
            <w:noWrap w:val="0"/>
            <w:vAlign w:val="center"/>
          </w:tcPr>
          <w:p>
            <w:pPr>
              <w:spacing w:line="20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现在居住住址</w:t>
            </w:r>
          </w:p>
        </w:tc>
        <w:tc>
          <w:tcPr>
            <w:tcW w:w="3498" w:type="dxa"/>
            <w:gridSpan w:val="8"/>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2277" w:type="dxa"/>
            <w:gridSpan w:val="5"/>
            <w:noWrap w:val="0"/>
            <w:vAlign w:val="center"/>
          </w:tcPr>
          <w:p>
            <w:pPr>
              <w:spacing w:line="200" w:lineRule="exact"/>
              <w:jc w:val="center"/>
              <w:rPr>
                <w:rFonts w:hint="eastAsia" w:ascii="仿宋_GB2312" w:hAnsi="仿宋_GB2312" w:eastAsia="仿宋_GB2312" w:cs="仿宋_GB2312"/>
                <w:color w:val="auto"/>
                <w:sz w:val="21"/>
                <w:szCs w:val="21"/>
                <w:lang w:val="en-US" w:eastAsia="zh-CN"/>
              </w:rPr>
            </w:pPr>
            <w:r>
              <w:rPr>
                <w:rFonts w:hint="default" w:ascii="Times New Roman" w:hAnsi="Times New Roman" w:eastAsia="仿宋_GB2312" w:cs="Times New Roman"/>
                <w:color w:val="auto"/>
                <w:sz w:val="21"/>
                <w:szCs w:val="21"/>
                <w:lang w:val="en-US" w:eastAsia="zh-CN"/>
              </w:rPr>
              <w:t>是否符合</w:t>
            </w:r>
            <w:r>
              <w:rPr>
                <w:rFonts w:hint="eastAsia" w:ascii="仿宋_GB2312" w:hAnsi="仿宋_GB2312" w:eastAsia="仿宋_GB2312" w:cs="仿宋_GB2312"/>
                <w:color w:val="auto"/>
                <w:sz w:val="21"/>
                <w:szCs w:val="21"/>
                <w:lang w:val="en-US" w:eastAsia="zh-CN"/>
              </w:rPr>
              <w:t>“两一致”</w:t>
            </w:r>
          </w:p>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□是   □否</w:t>
            </w:r>
          </w:p>
        </w:tc>
        <w:tc>
          <w:tcPr>
            <w:tcW w:w="1916" w:type="dxa"/>
            <w:vMerge w:val="continue"/>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1653" w:type="dxa"/>
            <w:gridSpan w:val="3"/>
            <w:vMerge w:val="restart"/>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父母或监护人情况        </w:t>
            </w:r>
          </w:p>
        </w:tc>
        <w:tc>
          <w:tcPr>
            <w:tcW w:w="1105" w:type="dxa"/>
            <w:gridSpan w:val="4"/>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称谓</w:t>
            </w:r>
          </w:p>
        </w:tc>
        <w:tc>
          <w:tcPr>
            <w:tcW w:w="1077"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姓名</w:t>
            </w:r>
          </w:p>
        </w:tc>
        <w:tc>
          <w:tcPr>
            <w:tcW w:w="2805" w:type="dxa"/>
            <w:gridSpan w:val="6"/>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现在何单位工作</w:t>
            </w:r>
          </w:p>
        </w:tc>
        <w:tc>
          <w:tcPr>
            <w:tcW w:w="1916"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1653" w:type="dxa"/>
            <w:gridSpan w:val="3"/>
            <w:vMerge w:val="continue"/>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105" w:type="dxa"/>
            <w:gridSpan w:val="4"/>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077"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2805" w:type="dxa"/>
            <w:gridSpan w:val="6"/>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916"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1653" w:type="dxa"/>
            <w:gridSpan w:val="3"/>
            <w:vMerge w:val="continue"/>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105" w:type="dxa"/>
            <w:gridSpan w:val="4"/>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077"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2805" w:type="dxa"/>
            <w:gridSpan w:val="6"/>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916"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3835" w:type="dxa"/>
            <w:gridSpan w:val="8"/>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年   月毕（结、肄）业于                       小学</w:t>
            </w:r>
          </w:p>
        </w:tc>
        <w:tc>
          <w:tcPr>
            <w:tcW w:w="2805" w:type="dxa"/>
            <w:gridSpan w:val="6"/>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有何明显特长</w:t>
            </w:r>
          </w:p>
        </w:tc>
        <w:tc>
          <w:tcPr>
            <w:tcW w:w="1916"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8556" w:type="dxa"/>
            <w:gridSpan w:val="15"/>
            <w:noWrap w:val="0"/>
            <w:vAlign w:val="center"/>
          </w:tcPr>
          <w:p>
            <w:pPr>
              <w:spacing w:line="240" w:lineRule="auto"/>
              <w:jc w:val="center"/>
              <w:rPr>
                <w:rFonts w:hint="default" w:ascii="Times New Roman" w:hAnsi="Times New Roman" w:eastAsia="仿宋_GB2312" w:cs="Times New Roman"/>
                <w:b/>
                <w:bCs/>
                <w:color w:val="auto"/>
                <w:sz w:val="21"/>
                <w:szCs w:val="21"/>
                <w:lang w:val="en-US" w:eastAsia="zh-CN"/>
              </w:rPr>
            </w:pPr>
            <w:r>
              <w:rPr>
                <w:rFonts w:hint="default" w:ascii="Times New Roman" w:hAnsi="Times New Roman" w:eastAsia="仿宋_GB2312" w:cs="Times New Roman"/>
                <w:b/>
                <w:bCs/>
                <w:color w:val="auto"/>
                <w:sz w:val="21"/>
                <w:szCs w:val="21"/>
                <w:lang w:val="en-US" w:eastAsia="zh-CN"/>
              </w:rPr>
              <w:t>志    愿    填    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1018" w:type="dxa"/>
            <w:gridSpan w:val="2"/>
            <w:vMerge w:val="restart"/>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志愿</w:t>
            </w:r>
          </w:p>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填报</w:t>
            </w:r>
          </w:p>
        </w:tc>
        <w:tc>
          <w:tcPr>
            <w:tcW w:w="1239" w:type="dxa"/>
            <w:gridSpan w:val="4"/>
            <w:noWrap w:val="0"/>
            <w:vAlign w:val="center"/>
          </w:tcPr>
          <w:p>
            <w:pPr>
              <w:spacing w:line="240" w:lineRule="exact"/>
              <w:jc w:val="center"/>
              <w:rPr>
                <w:rFonts w:hint="default" w:ascii="Times New Roman" w:hAnsi="Times New Roman" w:eastAsia="仿宋_GB2312" w:cs="Times New Roman"/>
                <w:b/>
                <w:bCs/>
                <w:color w:val="auto"/>
                <w:sz w:val="21"/>
                <w:szCs w:val="21"/>
                <w:lang w:val="en-US" w:eastAsia="zh-CN"/>
              </w:rPr>
            </w:pPr>
            <w:r>
              <w:rPr>
                <w:rFonts w:hint="default" w:ascii="Times New Roman" w:hAnsi="Times New Roman" w:eastAsia="仿宋_GB2312" w:cs="Times New Roman"/>
                <w:b/>
                <w:bCs/>
                <w:color w:val="auto"/>
                <w:sz w:val="21"/>
                <w:szCs w:val="21"/>
                <w:lang w:val="en-US" w:eastAsia="zh-CN"/>
              </w:rPr>
              <w:t>轮次</w:t>
            </w:r>
          </w:p>
        </w:tc>
        <w:tc>
          <w:tcPr>
            <w:tcW w:w="2803" w:type="dxa"/>
            <w:gridSpan w:val="6"/>
            <w:noWrap w:val="0"/>
            <w:vAlign w:val="center"/>
          </w:tcPr>
          <w:p>
            <w:pPr>
              <w:spacing w:line="240" w:lineRule="exact"/>
              <w:jc w:val="center"/>
              <w:rPr>
                <w:rFonts w:hint="default" w:ascii="Times New Roman" w:hAnsi="Times New Roman" w:eastAsia="仿宋_GB2312" w:cs="Times New Roman"/>
                <w:b/>
                <w:bCs/>
                <w:color w:val="auto"/>
                <w:sz w:val="21"/>
                <w:szCs w:val="21"/>
                <w:lang w:val="en-US" w:eastAsia="zh-CN"/>
              </w:rPr>
            </w:pPr>
            <w:r>
              <w:rPr>
                <w:rFonts w:hint="default" w:ascii="Times New Roman" w:hAnsi="Times New Roman" w:eastAsia="仿宋_GB2312" w:cs="Times New Roman"/>
                <w:b/>
                <w:bCs/>
                <w:color w:val="auto"/>
                <w:sz w:val="21"/>
                <w:szCs w:val="21"/>
                <w:lang w:val="en-US" w:eastAsia="zh-CN"/>
              </w:rPr>
              <w:t>志愿学校</w:t>
            </w:r>
          </w:p>
        </w:tc>
        <w:tc>
          <w:tcPr>
            <w:tcW w:w="1025" w:type="dxa"/>
            <w:noWrap w:val="0"/>
            <w:vAlign w:val="center"/>
          </w:tcPr>
          <w:p>
            <w:pPr>
              <w:spacing w:line="240" w:lineRule="exact"/>
              <w:jc w:val="center"/>
              <w:rPr>
                <w:rFonts w:hint="default" w:ascii="Times New Roman" w:hAnsi="Times New Roman" w:eastAsia="仿宋_GB2312" w:cs="Times New Roman"/>
                <w:b/>
                <w:bCs/>
                <w:color w:val="auto"/>
                <w:sz w:val="21"/>
                <w:szCs w:val="21"/>
                <w:lang w:val="en-US" w:eastAsia="zh-CN"/>
              </w:rPr>
            </w:pPr>
            <w:r>
              <w:rPr>
                <w:rFonts w:hint="default" w:ascii="Times New Roman" w:hAnsi="Times New Roman" w:eastAsia="仿宋_GB2312" w:cs="Times New Roman"/>
                <w:b/>
                <w:bCs/>
                <w:color w:val="auto"/>
                <w:sz w:val="21"/>
                <w:szCs w:val="21"/>
                <w:lang w:val="en-US" w:eastAsia="zh-CN"/>
              </w:rPr>
              <w:t>确认</w:t>
            </w:r>
          </w:p>
          <w:p>
            <w:pPr>
              <w:spacing w:line="240" w:lineRule="exact"/>
              <w:jc w:val="center"/>
              <w:rPr>
                <w:rFonts w:hint="default" w:ascii="Times New Roman" w:hAnsi="Times New Roman" w:eastAsia="仿宋_GB2312" w:cs="Times New Roman"/>
                <w:b/>
                <w:bCs/>
                <w:color w:val="auto"/>
                <w:sz w:val="21"/>
                <w:szCs w:val="21"/>
                <w:lang w:val="en-US" w:eastAsia="zh-CN"/>
              </w:rPr>
            </w:pPr>
            <w:r>
              <w:rPr>
                <w:rFonts w:hint="default" w:ascii="Times New Roman" w:hAnsi="Times New Roman" w:eastAsia="仿宋_GB2312" w:cs="Times New Roman"/>
                <w:b/>
                <w:bCs/>
                <w:color w:val="auto"/>
                <w:sz w:val="21"/>
                <w:szCs w:val="21"/>
                <w:lang w:val="en-US" w:eastAsia="zh-CN"/>
              </w:rPr>
              <w:t>意见</w:t>
            </w:r>
          </w:p>
        </w:tc>
        <w:tc>
          <w:tcPr>
            <w:tcW w:w="2471" w:type="dxa"/>
            <w:gridSpan w:val="2"/>
            <w:noWrap w:val="0"/>
            <w:vAlign w:val="center"/>
          </w:tcPr>
          <w:p>
            <w:pPr>
              <w:spacing w:line="240" w:lineRule="exact"/>
              <w:jc w:val="center"/>
              <w:rPr>
                <w:rFonts w:hint="default" w:ascii="Times New Roman" w:hAnsi="Times New Roman" w:eastAsia="仿宋_GB2312" w:cs="Times New Roman"/>
                <w:color w:val="auto"/>
                <w:sz w:val="18"/>
                <w:szCs w:val="18"/>
                <w:lang w:val="en-US" w:eastAsia="zh-CN"/>
              </w:rPr>
            </w:pPr>
            <w:r>
              <w:rPr>
                <w:rFonts w:hint="default" w:ascii="Times New Roman" w:hAnsi="Times New Roman" w:eastAsia="仿宋_GB2312" w:cs="Times New Roman"/>
                <w:b/>
                <w:bCs/>
                <w:color w:val="auto"/>
                <w:sz w:val="21"/>
                <w:szCs w:val="21"/>
                <w:lang w:val="en-US"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restart"/>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提前批</w:t>
            </w:r>
          </w:p>
        </w:tc>
        <w:tc>
          <w:tcPr>
            <w:tcW w:w="2803" w:type="dxa"/>
            <w:gridSpan w:val="6"/>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厦门市内厝中学</w:t>
            </w:r>
          </w:p>
        </w:tc>
        <w:tc>
          <w:tcPr>
            <w:tcW w:w="1025" w:type="dxa"/>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2471" w:type="dxa"/>
            <w:gridSpan w:val="2"/>
            <w:vMerge w:val="restart"/>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b w:val="0"/>
                <w:bCs w:val="0"/>
                <w:color w:val="auto"/>
                <w:sz w:val="18"/>
                <w:szCs w:val="18"/>
                <w:lang w:val="en-US" w:eastAsia="zh-CN"/>
              </w:rPr>
              <w:t>提前批志愿学校最多选择1所，请在学校后面确认意见栏内</w:t>
            </w:r>
            <w:r>
              <w:rPr>
                <w:rFonts w:hint="eastAsia" w:ascii="仿宋_GB2312" w:hAnsi="仿宋_GB2312" w:eastAsia="仿宋_GB2312" w:cs="仿宋_GB2312"/>
                <w:b w:val="0"/>
                <w:bCs w:val="0"/>
                <w:color w:val="auto"/>
                <w:sz w:val="18"/>
                <w:szCs w:val="18"/>
                <w:lang w:val="en-US" w:eastAsia="zh-CN"/>
              </w:rPr>
              <w:t>打“</w:t>
            </w:r>
            <w:r>
              <w:rPr>
                <w:rFonts w:hint="default" w:ascii="Times New Roman" w:hAnsi="Times New Roman" w:eastAsia="仿宋_GB2312" w:cs="Times New Roman"/>
                <w:b w:val="0"/>
                <w:bCs w:val="0"/>
                <w:color w:val="auto"/>
                <w:sz w:val="18"/>
                <w:szCs w:val="18"/>
                <w:lang w:val="en-US" w:eastAsia="zh-CN"/>
              </w:rPr>
              <w:t>√</w:t>
            </w:r>
            <w:r>
              <w:rPr>
                <w:rFonts w:hint="eastAsia" w:ascii="仿宋_GB2312" w:hAnsi="仿宋_GB2312" w:eastAsia="仿宋_GB2312" w:cs="仿宋_GB2312"/>
                <w:b w:val="0"/>
                <w:bCs w:val="0"/>
                <w:color w:val="auto"/>
                <w:sz w:val="18"/>
                <w:szCs w:val="18"/>
                <w:lang w:val="en-US" w:eastAsia="zh-CN"/>
              </w:rPr>
              <w:t>”</w:t>
            </w:r>
            <w:r>
              <w:rPr>
                <w:rFonts w:hint="default" w:ascii="Times New Roman" w:hAnsi="Times New Roman" w:eastAsia="仿宋_GB2312" w:cs="Times New Roman"/>
                <w:b w:val="0"/>
                <w:bCs w:val="0"/>
                <w:color w:val="auto"/>
                <w:sz w:val="18"/>
                <w:szCs w:val="18"/>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803" w:type="dxa"/>
            <w:gridSpan w:val="6"/>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厦门市鸿渐中学</w:t>
            </w:r>
          </w:p>
        </w:tc>
        <w:tc>
          <w:tcPr>
            <w:tcW w:w="1025" w:type="dxa"/>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2471"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803" w:type="dxa"/>
            <w:gridSpan w:val="6"/>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厦门市志翔中学</w:t>
            </w:r>
          </w:p>
        </w:tc>
        <w:tc>
          <w:tcPr>
            <w:tcW w:w="1025" w:type="dxa"/>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2471" w:type="dxa"/>
            <w:gridSpan w:val="2"/>
            <w:vMerge w:val="continue"/>
            <w:noWrap w:val="0"/>
            <w:vAlign w:val="center"/>
          </w:tcPr>
          <w:p>
            <w:pPr>
              <w:spacing w:line="240" w:lineRule="exact"/>
              <w:jc w:val="left"/>
              <w:rPr>
                <w:rFonts w:hint="default" w:ascii="Times New Roman" w:hAnsi="Times New Roman" w:eastAsia="仿宋_GB2312" w:cs="Times New Roman"/>
                <w:color w:val="auto"/>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803" w:type="dxa"/>
            <w:gridSpan w:val="6"/>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厦门市民安学校</w:t>
            </w:r>
          </w:p>
        </w:tc>
        <w:tc>
          <w:tcPr>
            <w:tcW w:w="1025" w:type="dxa"/>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2471" w:type="dxa"/>
            <w:gridSpan w:val="2"/>
            <w:vMerge w:val="continue"/>
            <w:noWrap w:val="0"/>
            <w:vAlign w:val="center"/>
          </w:tcPr>
          <w:p>
            <w:pPr>
              <w:spacing w:line="240" w:lineRule="exact"/>
              <w:jc w:val="left"/>
              <w:rPr>
                <w:rFonts w:hint="default" w:ascii="Times New Roman" w:hAnsi="Times New Roman" w:eastAsia="仿宋_GB2312" w:cs="Times New Roman"/>
                <w:color w:val="auto"/>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restart"/>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第一轮</w:t>
            </w:r>
          </w:p>
        </w:tc>
        <w:tc>
          <w:tcPr>
            <w:tcW w:w="2803" w:type="dxa"/>
            <w:gridSpan w:val="6"/>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厦门市翔安第一中学</w:t>
            </w:r>
          </w:p>
        </w:tc>
        <w:tc>
          <w:tcPr>
            <w:tcW w:w="1025" w:type="dxa"/>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b w:val="0"/>
                <w:bCs w:val="0"/>
                <w:color w:val="auto"/>
                <w:sz w:val="18"/>
                <w:szCs w:val="18"/>
                <w:lang w:val="en-US" w:eastAsia="zh-CN"/>
              </w:rPr>
              <w:t>√</w:t>
            </w:r>
          </w:p>
        </w:tc>
        <w:tc>
          <w:tcPr>
            <w:tcW w:w="2471" w:type="dxa"/>
            <w:gridSpan w:val="2"/>
            <w:vMerge w:val="restart"/>
            <w:noWrap w:val="0"/>
            <w:vAlign w:val="center"/>
          </w:tcPr>
          <w:p>
            <w:pPr>
              <w:spacing w:line="240" w:lineRule="exact"/>
              <w:ind w:firstLine="360" w:firstLineChars="200"/>
              <w:jc w:val="both"/>
              <w:rPr>
                <w:rFonts w:hint="default" w:ascii="Times New Roman" w:hAnsi="Times New Roman" w:eastAsia="仿宋_GB2312" w:cs="Times New Roman"/>
                <w:color w:val="auto"/>
                <w:sz w:val="18"/>
                <w:szCs w:val="18"/>
                <w:lang w:val="en-US" w:eastAsia="zh-CN"/>
              </w:rPr>
            </w:pPr>
            <w:r>
              <w:rPr>
                <w:rFonts w:hint="default" w:ascii="Times New Roman" w:hAnsi="Times New Roman" w:eastAsia="仿宋_GB2312" w:cs="Times New Roman"/>
                <w:b w:val="0"/>
                <w:bCs w:val="0"/>
                <w:color w:val="auto"/>
                <w:sz w:val="18"/>
                <w:szCs w:val="18"/>
                <w:lang w:val="en-US" w:eastAsia="zh-CN"/>
              </w:rPr>
              <w:t>请在学校后面确认意见栏内</w:t>
            </w:r>
            <w:r>
              <w:rPr>
                <w:rFonts w:hint="eastAsia" w:ascii="仿宋_GB2312" w:hAnsi="仿宋_GB2312" w:eastAsia="仿宋_GB2312" w:cs="仿宋_GB2312"/>
                <w:b w:val="0"/>
                <w:bCs w:val="0"/>
                <w:color w:val="auto"/>
                <w:sz w:val="18"/>
                <w:szCs w:val="18"/>
                <w:lang w:val="en-US" w:eastAsia="zh-CN"/>
              </w:rPr>
              <w:t>打“</w:t>
            </w:r>
            <w:r>
              <w:rPr>
                <w:rFonts w:hint="default" w:ascii="Times New Roman" w:hAnsi="Times New Roman" w:eastAsia="仿宋_GB2312" w:cs="Times New Roman"/>
                <w:b w:val="0"/>
                <w:bCs w:val="0"/>
                <w:color w:val="auto"/>
                <w:sz w:val="18"/>
                <w:szCs w:val="18"/>
                <w:lang w:val="en-US" w:eastAsia="zh-CN"/>
              </w:rPr>
              <w:t>√</w:t>
            </w:r>
            <w:r>
              <w:rPr>
                <w:rFonts w:hint="eastAsia" w:ascii="仿宋_GB2312" w:hAnsi="仿宋_GB2312" w:eastAsia="仿宋_GB2312" w:cs="仿宋_GB2312"/>
                <w:b w:val="0"/>
                <w:bCs w:val="0"/>
                <w:color w:val="auto"/>
                <w:sz w:val="18"/>
                <w:szCs w:val="18"/>
                <w:lang w:val="en-US" w:eastAsia="zh-CN"/>
              </w:rPr>
              <w:t>”</w:t>
            </w:r>
            <w:r>
              <w:rPr>
                <w:rFonts w:hint="default" w:ascii="Times New Roman" w:hAnsi="Times New Roman" w:eastAsia="仿宋_GB2312" w:cs="Times New Roman"/>
                <w:b w:val="0"/>
                <w:bCs w:val="0"/>
                <w:color w:val="auto"/>
                <w:sz w:val="18"/>
                <w:szCs w:val="18"/>
                <w:lang w:val="en-US" w:eastAsia="zh-CN"/>
              </w:rPr>
              <w:t>。</w:t>
            </w:r>
          </w:p>
          <w:p>
            <w:pPr>
              <w:spacing w:line="240" w:lineRule="exact"/>
              <w:jc w:val="both"/>
              <w:rPr>
                <w:rFonts w:hint="default" w:ascii="Times New Roman" w:hAnsi="Times New Roman" w:eastAsia="仿宋_GB2312" w:cs="Times New Roman"/>
                <w:b w:val="0"/>
                <w:bCs w:val="0"/>
                <w:color w:val="auto"/>
                <w:sz w:val="18"/>
                <w:szCs w:val="18"/>
                <w:lang w:val="en-US" w:eastAsia="zh-CN"/>
              </w:rPr>
            </w:pPr>
            <w:r>
              <w:rPr>
                <w:rFonts w:hint="default" w:ascii="Times New Roman" w:hAnsi="Times New Roman" w:eastAsia="仿宋_GB2312" w:cs="Times New Roman"/>
                <w:b w:val="0"/>
                <w:bCs w:val="0"/>
                <w:color w:val="auto"/>
                <w:sz w:val="18"/>
                <w:szCs w:val="18"/>
                <w:lang w:val="en-US" w:eastAsia="zh-CN"/>
              </w:rPr>
              <w:t xml:space="preserve">  第一轮第一志愿片区学校翔安一中必填，第二至六志愿不分先后顺序。本轮志愿至少勾选5所学校（含翔安一中）。</w:t>
            </w:r>
          </w:p>
          <w:p>
            <w:pPr>
              <w:spacing w:line="240" w:lineRule="exact"/>
              <w:jc w:val="both"/>
              <w:rPr>
                <w:rFonts w:hint="default" w:ascii="Times New Roman" w:hAnsi="Times New Roman" w:eastAsia="仿宋_GB2312" w:cs="Times New Roman"/>
                <w:b w:val="0"/>
                <w:bCs w:val="0"/>
                <w:color w:val="auto"/>
                <w:sz w:val="18"/>
                <w:szCs w:val="18"/>
                <w:lang w:val="en-US" w:eastAsia="zh-CN"/>
              </w:rPr>
            </w:pPr>
            <w:r>
              <w:rPr>
                <w:rFonts w:hint="default" w:ascii="Times New Roman" w:hAnsi="Times New Roman" w:eastAsia="仿宋_GB2312" w:cs="Times New Roman"/>
                <w:b w:val="0"/>
                <w:bCs w:val="0"/>
                <w:color w:val="auto"/>
                <w:sz w:val="18"/>
                <w:szCs w:val="18"/>
                <w:lang w:val="en-US" w:eastAsia="zh-CN"/>
              </w:rPr>
              <w:t xml:space="preserve">   第二轮志愿至少勾选</w:t>
            </w:r>
            <w:r>
              <w:rPr>
                <w:rFonts w:hint="default" w:ascii="Times New Roman" w:hAnsi="Times New Roman" w:eastAsia="仿宋_GB2312" w:cs="Times New Roman"/>
                <w:color w:val="000000" w:themeColor="text1"/>
                <w:sz w:val="21"/>
                <w:szCs w:val="21"/>
                <w:lang w:val="en-US" w:eastAsia="zh-CN"/>
                <w14:textFill>
                  <w14:solidFill>
                    <w14:schemeClr w14:val="tx1"/>
                  </w14:solidFill>
                </w14:textFill>
              </w:rPr>
              <w:t>5</w:t>
            </w:r>
            <w:r>
              <w:rPr>
                <w:rFonts w:hint="default" w:ascii="Times New Roman" w:hAnsi="Times New Roman" w:eastAsia="仿宋_GB2312" w:cs="Times New Roman"/>
                <w:b w:val="0"/>
                <w:bCs w:val="0"/>
                <w:color w:val="auto"/>
                <w:sz w:val="18"/>
                <w:szCs w:val="18"/>
                <w:lang w:val="en-US" w:eastAsia="zh-CN"/>
              </w:rPr>
              <w:t>所，志愿不分先后顺序。</w:t>
            </w:r>
          </w:p>
          <w:p>
            <w:pPr>
              <w:spacing w:line="240" w:lineRule="exact"/>
              <w:ind w:firstLine="360" w:firstLineChars="200"/>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b w:val="0"/>
                <w:bCs w:val="0"/>
                <w:color w:val="auto"/>
                <w:sz w:val="18"/>
                <w:szCs w:val="18"/>
                <w:lang w:val="en-US" w:eastAsia="zh-CN"/>
              </w:rPr>
              <w:t>以上第一、第二轮志愿若没有填报足够数量的，将视学位情况在全区学校统筹安排就学。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continue"/>
            <w:noWrap w:val="0"/>
            <w:vAlign w:val="center"/>
          </w:tcPr>
          <w:p>
            <w:pPr>
              <w:spacing w:line="240" w:lineRule="exact"/>
              <w:jc w:val="center"/>
              <w:rPr>
                <w:rFonts w:hint="default" w:ascii="Times New Roman" w:hAnsi="Times New Roman" w:eastAsia="仿宋_GB2312" w:cs="Times New Roman"/>
                <w:strike/>
                <w:color w:val="auto"/>
                <w:sz w:val="21"/>
                <w:szCs w:val="21"/>
                <w:lang w:val="en-US" w:eastAsia="zh-CN"/>
              </w:rPr>
            </w:pPr>
          </w:p>
        </w:tc>
        <w:tc>
          <w:tcPr>
            <w:tcW w:w="2803" w:type="dxa"/>
            <w:gridSpan w:val="6"/>
            <w:noWrap w:val="0"/>
            <w:vAlign w:val="center"/>
          </w:tcPr>
          <w:p>
            <w:pPr>
              <w:spacing w:line="240" w:lineRule="exact"/>
              <w:jc w:val="center"/>
              <w:rPr>
                <w:rFonts w:hint="default" w:ascii="Times New Roman" w:hAnsi="Times New Roman" w:eastAsia="仿宋_GB2312" w:cs="Times New Roman"/>
                <w:strike/>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厦门市翔安中学</w:t>
            </w:r>
          </w:p>
        </w:tc>
        <w:tc>
          <w:tcPr>
            <w:tcW w:w="1025" w:type="dxa"/>
            <w:noWrap w:val="0"/>
            <w:vAlign w:val="center"/>
          </w:tcPr>
          <w:p>
            <w:pPr>
              <w:spacing w:line="240" w:lineRule="exact"/>
              <w:jc w:val="center"/>
              <w:rPr>
                <w:rFonts w:hint="default" w:ascii="Times New Roman" w:hAnsi="Times New Roman" w:eastAsia="仿宋_GB2312" w:cs="Times New Roman"/>
                <w:strike/>
                <w:color w:val="auto"/>
                <w:kern w:val="2"/>
                <w:sz w:val="21"/>
                <w:szCs w:val="21"/>
                <w:lang w:val="en-US" w:eastAsia="zh-CN" w:bidi="ar-SA"/>
              </w:rPr>
            </w:pPr>
          </w:p>
        </w:tc>
        <w:tc>
          <w:tcPr>
            <w:tcW w:w="2471" w:type="dxa"/>
            <w:gridSpan w:val="2"/>
            <w:vMerge w:val="continue"/>
            <w:noWrap w:val="0"/>
            <w:vAlign w:val="center"/>
          </w:tcPr>
          <w:p>
            <w:pPr>
              <w:spacing w:line="240" w:lineRule="exact"/>
              <w:jc w:val="center"/>
              <w:rPr>
                <w:rFonts w:hint="default" w:ascii="Times New Roman" w:hAnsi="Times New Roman" w:eastAsia="仿宋_GB2312" w:cs="Times New Roman"/>
                <w:strike/>
                <w:color w:val="auto"/>
                <w:kern w:val="2"/>
                <w:sz w:val="18"/>
                <w:szCs w:val="18"/>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803" w:type="dxa"/>
            <w:gridSpan w:val="6"/>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厦门市翔城中学</w:t>
            </w:r>
          </w:p>
        </w:tc>
        <w:tc>
          <w:tcPr>
            <w:tcW w:w="1025" w:type="dxa"/>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471" w:type="dxa"/>
            <w:gridSpan w:val="2"/>
            <w:vMerge w:val="continue"/>
            <w:noWrap w:val="0"/>
            <w:vAlign w:val="center"/>
          </w:tcPr>
          <w:p>
            <w:pPr>
              <w:spacing w:line="240" w:lineRule="exact"/>
              <w:jc w:val="center"/>
              <w:rPr>
                <w:rFonts w:hint="default" w:ascii="Times New Roman" w:hAnsi="Times New Roman" w:eastAsia="仿宋_GB2312" w:cs="Times New Roman"/>
                <w:color w:val="auto"/>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803" w:type="dxa"/>
            <w:gridSpan w:val="6"/>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厦门双十中学翔安附属学校</w:t>
            </w:r>
          </w:p>
        </w:tc>
        <w:tc>
          <w:tcPr>
            <w:tcW w:w="1025" w:type="dxa"/>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471" w:type="dxa"/>
            <w:gridSpan w:val="2"/>
            <w:vMerge w:val="continue"/>
            <w:noWrap w:val="0"/>
            <w:vAlign w:val="center"/>
          </w:tcPr>
          <w:p>
            <w:pPr>
              <w:spacing w:line="240" w:lineRule="exact"/>
              <w:jc w:val="center"/>
              <w:rPr>
                <w:rFonts w:hint="default" w:ascii="Times New Roman" w:hAnsi="Times New Roman" w:eastAsia="仿宋_GB2312" w:cs="Times New Roman"/>
                <w:color w:val="auto"/>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803" w:type="dxa"/>
            <w:gridSpan w:val="6"/>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翔安区火炬实验学校</w:t>
            </w:r>
          </w:p>
        </w:tc>
        <w:tc>
          <w:tcPr>
            <w:tcW w:w="1025" w:type="dxa"/>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471" w:type="dxa"/>
            <w:gridSpan w:val="2"/>
            <w:vMerge w:val="continue"/>
            <w:noWrap w:val="0"/>
            <w:vAlign w:val="center"/>
          </w:tcPr>
          <w:p>
            <w:pPr>
              <w:spacing w:line="240" w:lineRule="exact"/>
              <w:jc w:val="left"/>
              <w:rPr>
                <w:rFonts w:hint="default" w:ascii="Times New Roman" w:hAnsi="Times New Roman" w:eastAsia="仿宋_GB2312" w:cs="Times New Roman"/>
                <w:color w:val="auto"/>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803" w:type="dxa"/>
            <w:gridSpan w:val="6"/>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厦大附属翔安实验学校</w:t>
            </w:r>
          </w:p>
        </w:tc>
        <w:tc>
          <w:tcPr>
            <w:tcW w:w="1025" w:type="dxa"/>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471" w:type="dxa"/>
            <w:gridSpan w:val="2"/>
            <w:vMerge w:val="continue"/>
            <w:noWrap w:val="0"/>
            <w:vAlign w:val="center"/>
          </w:tcPr>
          <w:p>
            <w:pPr>
              <w:spacing w:line="240" w:lineRule="exact"/>
              <w:jc w:val="left"/>
              <w:rPr>
                <w:rFonts w:hint="default" w:ascii="Times New Roman" w:hAnsi="Times New Roman" w:eastAsia="仿宋_GB2312" w:cs="Times New Roman"/>
                <w:b w:val="0"/>
                <w:bCs w:val="0"/>
                <w:color w:val="auto"/>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restart"/>
            <w:noWrap w:val="0"/>
            <w:vAlign w:val="center"/>
          </w:tcPr>
          <w:p>
            <w:pPr>
              <w:spacing w:line="240" w:lineRule="exact"/>
              <w:jc w:val="center"/>
              <w:rPr>
                <w:rFonts w:hint="default" w:ascii="Times New Roman" w:hAnsi="Times New Roman" w:eastAsia="仿宋_GB2312" w:cs="Times New Roman"/>
                <w:color w:val="000000" w:themeColor="text1"/>
                <w:sz w:val="21"/>
                <w:szCs w:val="21"/>
                <w:lang w:val="en-US" w:eastAsia="zh-CN"/>
                <w14:textFill>
                  <w14:solidFill>
                    <w14:schemeClr w14:val="tx1"/>
                  </w14:solidFill>
                </w14:textFill>
              </w:rPr>
            </w:pPr>
            <w:r>
              <w:rPr>
                <w:rFonts w:hint="default" w:ascii="Times New Roman" w:hAnsi="Times New Roman" w:eastAsia="仿宋_GB2312" w:cs="Times New Roman"/>
                <w:color w:val="000000" w:themeColor="text1"/>
                <w:sz w:val="21"/>
                <w:szCs w:val="21"/>
                <w:lang w:val="en-US" w:eastAsia="zh-CN"/>
                <w14:textFill>
                  <w14:solidFill>
                    <w14:schemeClr w14:val="tx1"/>
                  </w14:solidFill>
                </w14:textFill>
              </w:rPr>
              <w:t>第二轮</w:t>
            </w:r>
          </w:p>
        </w:tc>
        <w:tc>
          <w:tcPr>
            <w:tcW w:w="2803" w:type="dxa"/>
            <w:gridSpan w:val="6"/>
            <w:noWrap w:val="0"/>
            <w:vAlign w:val="center"/>
          </w:tcPr>
          <w:p>
            <w:pPr>
              <w:spacing w:line="240" w:lineRule="exact"/>
              <w:jc w:val="center"/>
              <w:rPr>
                <w:rFonts w:hint="default" w:ascii="Times New Roman" w:hAnsi="Times New Roman" w:eastAsia="仿宋_GB2312" w:cs="Times New Roman"/>
                <w:color w:val="000000" w:themeColor="text1"/>
                <w:sz w:val="21"/>
                <w:szCs w:val="21"/>
                <w:lang w:val="en-US" w:eastAsia="zh-CN"/>
                <w14:textFill>
                  <w14:solidFill>
                    <w14:schemeClr w14:val="tx1"/>
                  </w14:solidFill>
                </w14:textFill>
              </w:rPr>
            </w:pPr>
            <w:r>
              <w:rPr>
                <w:rFonts w:hint="default" w:ascii="Times New Roman" w:hAnsi="Times New Roman" w:eastAsia="仿宋_GB2312" w:cs="Times New Roman"/>
                <w:color w:val="000000" w:themeColor="text1"/>
                <w:sz w:val="21"/>
                <w:szCs w:val="21"/>
                <w:lang w:val="en-US" w:eastAsia="zh-CN"/>
                <w14:textFill>
                  <w14:solidFill>
                    <w14:schemeClr w14:val="tx1"/>
                  </w14:solidFill>
                </w14:textFill>
              </w:rPr>
              <w:t>厦门市翔安第一中学</w:t>
            </w:r>
          </w:p>
        </w:tc>
        <w:tc>
          <w:tcPr>
            <w:tcW w:w="1025" w:type="dxa"/>
            <w:noWrap w:val="0"/>
            <w:vAlign w:val="center"/>
          </w:tcPr>
          <w:p>
            <w:pPr>
              <w:spacing w:line="240" w:lineRule="exact"/>
              <w:jc w:val="center"/>
              <w:rPr>
                <w:rFonts w:hint="default" w:ascii="Times New Roman" w:hAnsi="Times New Roman" w:eastAsia="仿宋_GB2312" w:cs="Times New Roman"/>
                <w:color w:val="C00000"/>
                <w:sz w:val="21"/>
                <w:szCs w:val="21"/>
                <w:lang w:val="en-US" w:eastAsia="zh-CN"/>
              </w:rPr>
            </w:pPr>
          </w:p>
        </w:tc>
        <w:tc>
          <w:tcPr>
            <w:tcW w:w="2471" w:type="dxa"/>
            <w:gridSpan w:val="2"/>
            <w:vMerge w:val="continue"/>
            <w:noWrap w:val="0"/>
            <w:vAlign w:val="center"/>
          </w:tcPr>
          <w:p>
            <w:pPr>
              <w:spacing w:line="240" w:lineRule="exact"/>
              <w:ind w:firstLine="420" w:firstLineChars="200"/>
              <w:jc w:val="both"/>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803" w:type="dxa"/>
            <w:gridSpan w:val="6"/>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厦门市新店中学</w:t>
            </w:r>
          </w:p>
        </w:tc>
        <w:tc>
          <w:tcPr>
            <w:tcW w:w="1025" w:type="dxa"/>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471" w:type="dxa"/>
            <w:gridSpan w:val="2"/>
            <w:vMerge w:val="continue"/>
            <w:noWrap w:val="0"/>
            <w:vAlign w:val="center"/>
          </w:tcPr>
          <w:p>
            <w:pPr>
              <w:spacing w:line="240" w:lineRule="exact"/>
              <w:ind w:firstLine="420" w:firstLineChars="200"/>
              <w:jc w:val="both"/>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803" w:type="dxa"/>
            <w:gridSpan w:val="6"/>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厦门市翔安中学</w:t>
            </w:r>
          </w:p>
        </w:tc>
        <w:tc>
          <w:tcPr>
            <w:tcW w:w="1025" w:type="dxa"/>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471"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803" w:type="dxa"/>
            <w:gridSpan w:val="6"/>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厦门市翔城中学</w:t>
            </w:r>
          </w:p>
        </w:tc>
        <w:tc>
          <w:tcPr>
            <w:tcW w:w="1025" w:type="dxa"/>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471"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803" w:type="dxa"/>
            <w:gridSpan w:val="6"/>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厦门双十中学翔安附属学校</w:t>
            </w:r>
          </w:p>
        </w:tc>
        <w:tc>
          <w:tcPr>
            <w:tcW w:w="1025" w:type="dxa"/>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471"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239" w:type="dxa"/>
            <w:gridSpan w:val="4"/>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803" w:type="dxa"/>
            <w:gridSpan w:val="6"/>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厦门市志翔中学</w:t>
            </w:r>
          </w:p>
        </w:tc>
        <w:tc>
          <w:tcPr>
            <w:tcW w:w="1025" w:type="dxa"/>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2471"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1653" w:type="dxa"/>
            <w:gridSpan w:val="3"/>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是否服从调剂</w:t>
            </w:r>
          </w:p>
        </w:tc>
        <w:tc>
          <w:tcPr>
            <w:tcW w:w="3407" w:type="dxa"/>
            <w:gridSpan w:val="9"/>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□是  □否 （请在方框内打钩确认）</w:t>
            </w:r>
          </w:p>
        </w:tc>
        <w:tc>
          <w:tcPr>
            <w:tcW w:w="1580" w:type="dxa"/>
            <w:gridSpan w:val="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家长签名</w:t>
            </w:r>
          </w:p>
        </w:tc>
        <w:tc>
          <w:tcPr>
            <w:tcW w:w="1916" w:type="dxa"/>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jc w:val="center"/>
        </w:trPr>
        <w:tc>
          <w:tcPr>
            <w:tcW w:w="1653" w:type="dxa"/>
            <w:gridSpan w:val="3"/>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最终录取学校</w:t>
            </w:r>
          </w:p>
        </w:tc>
        <w:tc>
          <w:tcPr>
            <w:tcW w:w="6903" w:type="dxa"/>
            <w:gridSpan w:val="1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2175" w:type="dxa"/>
            <w:gridSpan w:val="5"/>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家长意见</w:t>
            </w:r>
          </w:p>
        </w:tc>
        <w:tc>
          <w:tcPr>
            <w:tcW w:w="2325" w:type="dxa"/>
            <w:gridSpan w:val="5"/>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就读小学意见</w:t>
            </w:r>
          </w:p>
        </w:tc>
        <w:tc>
          <w:tcPr>
            <w:tcW w:w="2140" w:type="dxa"/>
            <w:gridSpan w:val="4"/>
            <w:noWrap w:val="0"/>
            <w:vAlign w:val="center"/>
          </w:tcPr>
          <w:p>
            <w:pPr>
              <w:spacing w:line="240" w:lineRule="exact"/>
              <w:ind w:firstLine="420" w:firstLineChars="200"/>
              <w:jc w:val="left"/>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录取学校意见</w:t>
            </w:r>
          </w:p>
        </w:tc>
        <w:tc>
          <w:tcPr>
            <w:tcW w:w="1916" w:type="dxa"/>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区教育局意见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2175" w:type="dxa"/>
            <w:gridSpan w:val="5"/>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p>
            <w:p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（签名）</w:t>
            </w:r>
          </w:p>
          <w:p>
            <w:pPr>
              <w:spacing w:line="240" w:lineRule="exact"/>
              <w:ind w:firstLine="630" w:firstLineChars="300"/>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月  日</w:t>
            </w:r>
          </w:p>
        </w:tc>
        <w:tc>
          <w:tcPr>
            <w:tcW w:w="2325" w:type="dxa"/>
            <w:gridSpan w:val="5"/>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（签章） 月  日</w:t>
            </w:r>
          </w:p>
        </w:tc>
        <w:tc>
          <w:tcPr>
            <w:tcW w:w="2140" w:type="dxa"/>
            <w:gridSpan w:val="4"/>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（签章） 月  日</w:t>
            </w:r>
          </w:p>
        </w:tc>
        <w:tc>
          <w:tcPr>
            <w:tcW w:w="1916" w:type="dxa"/>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（签章） 月  日</w:t>
            </w:r>
          </w:p>
        </w:tc>
      </w:tr>
    </w:tbl>
    <w:p>
      <w:pPr>
        <w:widowControl w:val="0"/>
        <w:wordWrap/>
        <w:adjustRightInd/>
        <w:snapToGrid/>
        <w:spacing w:line="240" w:lineRule="auto"/>
        <w:ind w:firstLine="0" w:firstLineChars="0"/>
        <w:jc w:val="left"/>
        <w:textAlignment w:val="auto"/>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毕业学校（盖章）：         学生姓名：           全国学籍号（19位）：</w:t>
      </w:r>
    </w:p>
    <w:tbl>
      <w:tblPr>
        <w:tblStyle w:val="5"/>
        <w:tblW w:w="88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
        <w:gridCol w:w="696"/>
        <w:gridCol w:w="776"/>
        <w:gridCol w:w="806"/>
        <w:gridCol w:w="653"/>
        <w:gridCol w:w="696"/>
        <w:gridCol w:w="654"/>
        <w:gridCol w:w="410"/>
        <w:gridCol w:w="286"/>
        <w:gridCol w:w="696"/>
        <w:gridCol w:w="682"/>
        <w:gridCol w:w="768"/>
        <w:gridCol w:w="8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872"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健康</w:t>
            </w:r>
          </w:p>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情况</w:t>
            </w:r>
          </w:p>
        </w:tc>
        <w:tc>
          <w:tcPr>
            <w:tcW w:w="2931" w:type="dxa"/>
            <w:gridSpan w:val="4"/>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1760" w:type="dxa"/>
            <w:gridSpan w:val="3"/>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体育是否合格</w:t>
            </w:r>
          </w:p>
        </w:tc>
        <w:tc>
          <w:tcPr>
            <w:tcW w:w="982"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1450"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备注</w:t>
            </w:r>
          </w:p>
        </w:tc>
        <w:tc>
          <w:tcPr>
            <w:tcW w:w="807"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72" w:type="dxa"/>
            <w:vMerge w:val="restart"/>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健康</w:t>
            </w:r>
          </w:p>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状况</w:t>
            </w:r>
          </w:p>
        </w:tc>
        <w:tc>
          <w:tcPr>
            <w:tcW w:w="1472"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身高</w:t>
            </w:r>
          </w:p>
        </w:tc>
        <w:tc>
          <w:tcPr>
            <w:tcW w:w="1459"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体重</w:t>
            </w:r>
          </w:p>
        </w:tc>
        <w:tc>
          <w:tcPr>
            <w:tcW w:w="2742" w:type="dxa"/>
            <w:gridSpan w:val="5"/>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视力（左）</w:t>
            </w:r>
          </w:p>
        </w:tc>
        <w:tc>
          <w:tcPr>
            <w:tcW w:w="2257" w:type="dxa"/>
            <w:gridSpan w:val="3"/>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视力（右）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72" w:type="dxa"/>
            <w:vMerge w:val="continue"/>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1472"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厘米</w:t>
            </w:r>
          </w:p>
        </w:tc>
        <w:tc>
          <w:tcPr>
            <w:tcW w:w="1459"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公斤</w:t>
            </w:r>
          </w:p>
        </w:tc>
        <w:tc>
          <w:tcPr>
            <w:tcW w:w="2742" w:type="dxa"/>
            <w:gridSpan w:val="5"/>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2257" w:type="dxa"/>
            <w:gridSpan w:val="3"/>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2344" w:type="dxa"/>
            <w:gridSpan w:val="3"/>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毕业考成绩</w:t>
            </w:r>
          </w:p>
        </w:tc>
        <w:tc>
          <w:tcPr>
            <w:tcW w:w="6458" w:type="dxa"/>
            <w:gridSpan w:val="10"/>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其他学科毕业考成绩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2"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语文</w:t>
            </w:r>
          </w:p>
        </w:tc>
        <w:tc>
          <w:tcPr>
            <w:tcW w:w="696"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数学</w:t>
            </w:r>
          </w:p>
        </w:tc>
        <w:tc>
          <w:tcPr>
            <w:tcW w:w="776"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英语</w:t>
            </w:r>
          </w:p>
        </w:tc>
        <w:tc>
          <w:tcPr>
            <w:tcW w:w="806"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品社</w:t>
            </w:r>
          </w:p>
        </w:tc>
        <w:tc>
          <w:tcPr>
            <w:tcW w:w="653"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科学</w:t>
            </w:r>
          </w:p>
        </w:tc>
        <w:tc>
          <w:tcPr>
            <w:tcW w:w="696"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体育</w:t>
            </w:r>
          </w:p>
        </w:tc>
        <w:tc>
          <w:tcPr>
            <w:tcW w:w="654"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信息</w:t>
            </w:r>
          </w:p>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技术</w:t>
            </w:r>
          </w:p>
        </w:tc>
        <w:tc>
          <w:tcPr>
            <w:tcW w:w="696"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音乐</w:t>
            </w:r>
          </w:p>
        </w:tc>
        <w:tc>
          <w:tcPr>
            <w:tcW w:w="696"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美术</w:t>
            </w:r>
          </w:p>
        </w:tc>
        <w:tc>
          <w:tcPr>
            <w:tcW w:w="682"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综合实践</w:t>
            </w:r>
          </w:p>
        </w:tc>
        <w:tc>
          <w:tcPr>
            <w:tcW w:w="1575"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地方与学校课程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jc w:val="center"/>
        </w:trPr>
        <w:tc>
          <w:tcPr>
            <w:tcW w:w="872"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96"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776"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806"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53"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96"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54"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96"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96"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82"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1575"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7" w:hRule="atLeast"/>
          <w:jc w:val="center"/>
        </w:trPr>
        <w:tc>
          <w:tcPr>
            <w:tcW w:w="872"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p>
            <w:pPr>
              <w:spacing w:line="240" w:lineRule="auto"/>
              <w:jc w:val="center"/>
              <w:rPr>
                <w:rFonts w:hint="default" w:ascii="Times New Roman" w:hAnsi="Times New Roman" w:eastAsia="仿宋_GB2312" w:cs="Times New Roman"/>
                <w:color w:val="auto"/>
                <w:sz w:val="21"/>
                <w:szCs w:val="21"/>
                <w:lang w:val="en-US" w:eastAsia="zh-CN"/>
              </w:rPr>
            </w:pPr>
          </w:p>
          <w:p>
            <w:pPr>
              <w:spacing w:line="240" w:lineRule="auto"/>
              <w:jc w:val="center"/>
              <w:rPr>
                <w:rFonts w:hint="default" w:ascii="Times New Roman" w:hAnsi="Times New Roman" w:eastAsia="仿宋_GB2312" w:cs="Times New Roman"/>
                <w:color w:val="auto"/>
                <w:sz w:val="21"/>
                <w:szCs w:val="21"/>
                <w:lang w:val="en-US" w:eastAsia="zh-CN"/>
              </w:rPr>
            </w:pPr>
          </w:p>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毕业</w:t>
            </w:r>
          </w:p>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鉴定</w:t>
            </w:r>
          </w:p>
          <w:p>
            <w:pPr>
              <w:spacing w:line="240" w:lineRule="auto"/>
              <w:jc w:val="center"/>
              <w:rPr>
                <w:rFonts w:hint="default" w:ascii="Times New Roman" w:hAnsi="Times New Roman" w:eastAsia="仿宋_GB2312" w:cs="Times New Roman"/>
                <w:color w:val="auto"/>
                <w:sz w:val="21"/>
                <w:szCs w:val="21"/>
                <w:lang w:val="en-US" w:eastAsia="zh-CN"/>
              </w:rPr>
            </w:pPr>
          </w:p>
          <w:p>
            <w:pPr>
              <w:wordWrap w:val="0"/>
              <w:spacing w:line="240" w:lineRule="auto"/>
              <w:jc w:val="center"/>
              <w:rPr>
                <w:rFonts w:hint="default" w:ascii="Times New Roman" w:hAnsi="Times New Roman" w:eastAsia="仿宋_GB2312" w:cs="Times New Roman"/>
                <w:color w:val="auto"/>
                <w:sz w:val="21"/>
                <w:szCs w:val="21"/>
                <w:lang w:val="en-US" w:eastAsia="zh-CN"/>
              </w:rPr>
            </w:pPr>
          </w:p>
        </w:tc>
        <w:tc>
          <w:tcPr>
            <w:tcW w:w="7930" w:type="dxa"/>
            <w:gridSpan w:val="12"/>
            <w:noWrap w:val="0"/>
            <w:vAlign w:val="center"/>
          </w:tcPr>
          <w:p>
            <w:pPr>
              <w:wordWrap w:val="0"/>
              <w:spacing w:line="240" w:lineRule="auto"/>
              <w:jc w:val="both"/>
              <w:rPr>
                <w:rFonts w:hint="default" w:ascii="Times New Roman" w:hAnsi="Times New Roman" w:eastAsia="仿宋_GB2312" w:cs="Times New Roman"/>
                <w:color w:val="auto"/>
                <w:sz w:val="21"/>
                <w:szCs w:val="21"/>
                <w:lang w:val="en-US" w:eastAsia="zh-CN"/>
              </w:rPr>
            </w:pPr>
          </w:p>
          <w:p>
            <w:pPr>
              <w:wordWrap w:val="0"/>
              <w:spacing w:line="240" w:lineRule="auto"/>
              <w:jc w:val="right"/>
              <w:rPr>
                <w:rFonts w:hint="default" w:ascii="Times New Roman" w:hAnsi="Times New Roman" w:eastAsia="仿宋_GB2312" w:cs="Times New Roman"/>
                <w:color w:val="auto"/>
                <w:sz w:val="21"/>
                <w:szCs w:val="21"/>
                <w:lang w:val="en-US" w:eastAsia="zh-CN"/>
              </w:rPr>
            </w:pPr>
          </w:p>
          <w:p>
            <w:pPr>
              <w:wordWrap w:val="0"/>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w:t>
            </w:r>
          </w:p>
          <w:p>
            <w:pPr>
              <w:wordWrap w:val="0"/>
              <w:spacing w:line="240" w:lineRule="auto"/>
              <w:jc w:val="center"/>
              <w:rPr>
                <w:rFonts w:hint="default" w:ascii="Times New Roman" w:hAnsi="Times New Roman" w:eastAsia="仿宋_GB2312" w:cs="Times New Roman"/>
                <w:color w:val="auto"/>
                <w:sz w:val="21"/>
                <w:szCs w:val="21"/>
                <w:lang w:val="en-US" w:eastAsia="zh-CN"/>
              </w:rPr>
            </w:pPr>
          </w:p>
          <w:p>
            <w:pPr>
              <w:wordWrap w:val="0"/>
              <w:spacing w:line="240" w:lineRule="auto"/>
              <w:jc w:val="center"/>
              <w:rPr>
                <w:rFonts w:hint="default" w:ascii="Times New Roman" w:hAnsi="Times New Roman" w:eastAsia="仿宋_GB2312" w:cs="Times New Roman"/>
                <w:color w:val="auto"/>
                <w:sz w:val="21"/>
                <w:szCs w:val="21"/>
                <w:lang w:val="en-US" w:eastAsia="zh-CN"/>
              </w:rPr>
            </w:pPr>
          </w:p>
          <w:p>
            <w:pPr>
              <w:wordWrap w:val="0"/>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班主任签名：                    月    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3" w:hRule="atLeast"/>
          <w:jc w:val="center"/>
        </w:trPr>
        <w:tc>
          <w:tcPr>
            <w:tcW w:w="872" w:type="dxa"/>
            <w:noWrap w:val="0"/>
            <w:vAlign w:val="center"/>
          </w:tcPr>
          <w:p>
            <w:pPr>
              <w:wordWrap w:val="0"/>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奖惩</w:t>
            </w:r>
          </w:p>
          <w:p>
            <w:pPr>
              <w:wordWrap w:val="0"/>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情况</w:t>
            </w:r>
          </w:p>
        </w:tc>
        <w:tc>
          <w:tcPr>
            <w:tcW w:w="7930" w:type="dxa"/>
            <w:gridSpan w:val="12"/>
            <w:noWrap w:val="0"/>
            <w:vAlign w:val="center"/>
          </w:tcPr>
          <w:p>
            <w:pPr>
              <w:wordWrap w:val="0"/>
              <w:spacing w:line="240" w:lineRule="auto"/>
              <w:jc w:val="right"/>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3" w:hRule="atLeast"/>
          <w:jc w:val="center"/>
        </w:trPr>
        <w:tc>
          <w:tcPr>
            <w:tcW w:w="872" w:type="dxa"/>
            <w:noWrap w:val="0"/>
            <w:vAlign w:val="center"/>
          </w:tcPr>
          <w:p>
            <w:pPr>
              <w:wordWrap w:val="0"/>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备注</w:t>
            </w:r>
          </w:p>
        </w:tc>
        <w:tc>
          <w:tcPr>
            <w:tcW w:w="7930" w:type="dxa"/>
            <w:gridSpan w:val="12"/>
            <w:noWrap w:val="0"/>
            <w:vAlign w:val="center"/>
          </w:tcPr>
          <w:p>
            <w:pPr>
              <w:wordWrap w:val="0"/>
              <w:spacing w:line="240" w:lineRule="auto"/>
              <w:jc w:val="right"/>
              <w:rPr>
                <w:rFonts w:hint="default" w:ascii="Times New Roman" w:hAnsi="Times New Roman" w:eastAsia="仿宋_GB2312" w:cs="Times New Roman"/>
                <w:color w:val="auto"/>
                <w:sz w:val="21"/>
                <w:szCs w:val="21"/>
                <w:lang w:val="en-US" w:eastAsia="zh-CN"/>
              </w:rPr>
            </w:pPr>
          </w:p>
        </w:tc>
      </w:tr>
    </w:tbl>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left"/>
        <w:textAlignment w:val="auto"/>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1.翔安一中片内生是指马巷街道后亭、三乡、五美、友民、五星、黎安、桐梓、曾林、后许、沈井、郑坂、后滨、舫阳社区原住民及户籍在马巷街道黎安小镇、中骏蓝湾尚都、海峡商贸城、翔林夏都、海翼0592、锦绣祥安、龙翔峰景、万科金色悦城、后滨安置房</w:t>
      </w:r>
      <w:r>
        <w:rPr>
          <w:rFonts w:hint="eastAsia" w:ascii="仿宋_GB2312" w:hAnsi="仿宋_GB2312" w:eastAsia="仿宋_GB2312" w:cs="仿宋_GB2312"/>
          <w:color w:val="auto"/>
          <w:sz w:val="21"/>
          <w:szCs w:val="21"/>
          <w:lang w:val="en-US" w:eastAsia="zh-CN"/>
        </w:rPr>
        <w:t>小区“两一致”适</w:t>
      </w:r>
      <w:r>
        <w:rPr>
          <w:rFonts w:hint="default" w:ascii="Times New Roman" w:hAnsi="Times New Roman" w:eastAsia="仿宋_GB2312" w:cs="Times New Roman"/>
          <w:color w:val="auto"/>
          <w:sz w:val="21"/>
          <w:szCs w:val="21"/>
          <w:lang w:val="en-US" w:eastAsia="zh-CN"/>
        </w:rPr>
        <w:t>龄儿童；民安街道内垵社区；凤翔街道琼头社区居民。</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left"/>
        <w:textAlignment w:val="auto"/>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2.填报签名前应确认知悉本填表说明内容及厦门市、翔安区2025年小升初文件。</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left"/>
        <w:textAlignment w:val="auto"/>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3.签名处一律用黑色签字笔填写，字迹要清楚、整齐，不允许涂改。</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left"/>
        <w:textAlignment w:val="auto"/>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4.随班就读学</w:t>
      </w:r>
      <w:r>
        <w:rPr>
          <w:rFonts w:hint="eastAsia" w:ascii="仿宋_GB2312" w:hAnsi="仿宋_GB2312" w:eastAsia="仿宋_GB2312" w:cs="仿宋_GB2312"/>
          <w:color w:val="auto"/>
          <w:sz w:val="21"/>
          <w:szCs w:val="21"/>
          <w:lang w:val="en-US" w:eastAsia="zh-CN"/>
        </w:rPr>
        <w:t>生在“备注”中</w:t>
      </w:r>
      <w:r>
        <w:rPr>
          <w:rFonts w:hint="default" w:ascii="Times New Roman" w:hAnsi="Times New Roman" w:eastAsia="仿宋_GB2312" w:cs="Times New Roman"/>
          <w:color w:val="auto"/>
          <w:sz w:val="21"/>
          <w:szCs w:val="21"/>
          <w:lang w:val="en-US" w:eastAsia="zh-CN"/>
        </w:rPr>
        <w:t>说明。</w:t>
      </w: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jc w:val="left"/>
        <w:rPr>
          <w:rFonts w:hint="default" w:ascii="Times New Roman" w:hAnsi="Times New Roman" w:eastAsia="仿宋_GB2312" w:cs="Times New Roman"/>
          <w:b w:val="0"/>
          <w:i w:val="0"/>
          <w:caps w:val="0"/>
          <w:color w:val="auto"/>
          <w:spacing w:val="0"/>
          <w:w w:val="100"/>
          <w:sz w:val="32"/>
          <w:szCs w:val="32"/>
          <w:lang w:val="en-US" w:eastAsia="zh-CN"/>
        </w:rPr>
      </w:pPr>
    </w:p>
    <w:p>
      <w:pPr>
        <w:ind w:firstLine="640" w:firstLineChars="200"/>
        <w:jc w:val="left"/>
        <w:rPr>
          <w:rFonts w:hint="default" w:ascii="Times New Roman" w:hAnsi="Times New Roman" w:eastAsia="仿宋_GB2312" w:cs="Times New Roman"/>
          <w:b w:val="0"/>
          <w:i w:val="0"/>
          <w:caps w:val="0"/>
          <w:color w:val="auto"/>
          <w:spacing w:val="0"/>
          <w:w w:val="10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left"/>
        <w:textAlignment w:val="auto"/>
        <w:rPr>
          <w:rFonts w:hint="default" w:ascii="Times New Roman" w:hAnsi="Times New Roman" w:eastAsia="仿宋_GB2312" w:cs="Times New Roman"/>
          <w:b w:val="0"/>
          <w:i w:val="0"/>
          <w:caps w:val="0"/>
          <w:color w:val="auto"/>
          <w:spacing w:val="0"/>
          <w:w w:val="100"/>
          <w:sz w:val="32"/>
          <w:szCs w:val="32"/>
          <w:lang w:val="en-US" w:eastAsia="zh-CN"/>
        </w:rPr>
      </w:pPr>
    </w:p>
    <w:p>
      <w:pPr>
        <w:pStyle w:val="9"/>
        <w:rPr>
          <w:rFonts w:hint="default" w:ascii="Times New Roman" w:hAnsi="Times New Roman" w:eastAsia="仿宋_GB2312" w:cs="Times New Roman"/>
          <w:b w:val="0"/>
          <w:i w:val="0"/>
          <w:caps w:val="0"/>
          <w:color w:val="auto"/>
          <w:spacing w:val="0"/>
          <w:w w:val="100"/>
          <w:sz w:val="32"/>
          <w:szCs w:val="32"/>
          <w:lang w:val="en-US" w:eastAsia="zh-CN"/>
        </w:rPr>
      </w:pPr>
      <w:r>
        <w:rPr>
          <w:rFonts w:hint="default" w:ascii="Times New Roman" w:hAnsi="Times New Roman" w:eastAsia="仿宋_GB2312" w:cs="Times New Roman"/>
          <w:color w:val="auto"/>
          <w:kern w:val="2"/>
          <w:sz w:val="28"/>
          <w:szCs w:val="28"/>
          <w:lang w:val="en-US" w:eastAsia="zh-CN" w:bidi="ar-SA"/>
        </w:rPr>
        <mc:AlternateContent>
          <mc:Choice Requires="wps">
            <w:drawing>
              <wp:anchor distT="0" distB="0" distL="114300" distR="114300" simplePos="0" relativeHeight="251661312" behindDoc="0" locked="0" layoutInCell="1" allowOverlap="1">
                <wp:simplePos x="0" y="0"/>
                <wp:positionH relativeFrom="column">
                  <wp:posOffset>-34925</wp:posOffset>
                </wp:positionH>
                <wp:positionV relativeFrom="paragraph">
                  <wp:posOffset>307340</wp:posOffset>
                </wp:positionV>
                <wp:extent cx="5615940" cy="635"/>
                <wp:effectExtent l="0" t="0" r="0" b="0"/>
                <wp:wrapNone/>
                <wp:docPr id="3" name="直线 5"/>
                <wp:cNvGraphicFramePr/>
                <a:graphic xmlns:a="http://schemas.openxmlformats.org/drawingml/2006/main">
                  <a:graphicData uri="http://schemas.microsoft.com/office/word/2010/wordprocessingShape">
                    <wps:wsp>
                      <wps:cNvCnPr/>
                      <wps:spPr>
                        <a:xfrm>
                          <a:off x="0" y="0"/>
                          <a:ext cx="5615940" cy="635"/>
                        </a:xfrm>
                        <a:prstGeom prst="line">
                          <a:avLst/>
                        </a:prstGeom>
                        <a:ln w="15875" cap="flat" cmpd="sng">
                          <a:solidFill>
                            <a:srgbClr val="000000">
                              <a:alpha val="100000"/>
                            </a:srgbClr>
                          </a:solidFill>
                          <a:prstDash val="solid"/>
                          <a:headEnd type="none" w="med" len="med"/>
                          <a:tailEnd type="none" w="med" len="med"/>
                        </a:ln>
                        <a:effectLst/>
                      </wps:spPr>
                      <wps:bodyPr upright="1"/>
                    </wps:wsp>
                  </a:graphicData>
                </a:graphic>
              </wp:anchor>
            </w:drawing>
          </mc:Choice>
          <mc:Fallback>
            <w:pict>
              <v:line id="直线 5" o:spid="_x0000_s1026" o:spt="20" style="position:absolute;left:0pt;margin-left:-2.75pt;margin-top:24.2pt;height:0.05pt;width:442.2pt;z-index:251661312;mso-width-relative:page;mso-height-relative:page;" filled="f" stroked="t" coordsize="21600,21600" o:gfxdata="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DfsAIp2AAAAAgBAAAPAAAAAAAAAAEAIAAAACIAAABkcnMvZG93bnJl&#10;di54bWxQSwECFAAUAAAACACHTuJA6mqdAf0BAAAOBAAADgAAAAAAAAABACAAAAAnAQAAZHJzL2Uy&#10;b0RvYy54bWxQSwUGAAAAAAYABgBZAQAAlgUAAAAA&#10;">
                <v:fill on="f" focussize="0,0"/>
                <v:stroke weight="1.25pt" color="#000000" joinstyle="round"/>
                <v:imagedata o:title=""/>
                <o:lock v:ext="edit" aspectratio="f"/>
              </v:line>
            </w:pict>
          </mc:Fallback>
        </mc:AlternateContent>
      </w:r>
    </w:p>
    <w:p>
      <w:pPr>
        <w:pStyle w:val="9"/>
        <w:widowControl w:val="0"/>
        <w:wordWrap/>
        <w:adjustRightInd/>
        <w:snapToGrid/>
        <w:spacing w:before="0" w:after="0" w:line="300" w:lineRule="exact"/>
        <w:ind w:left="0" w:leftChars="0" w:right="0" w:firstLine="0" w:firstLineChars="0"/>
        <w:jc w:val="both"/>
        <w:textAlignment w:val="auto"/>
        <w:outlineLvl w:val="9"/>
        <w:rPr>
          <w:rFonts w:hint="default" w:ascii="Times New Roman" w:hAnsi="Times New Roman" w:eastAsia="黑体" w:cs="Times New Roman"/>
          <w:color w:val="auto"/>
          <w:sz w:val="28"/>
          <w:szCs w:val="28"/>
        </w:rPr>
      </w:pPr>
      <w:r>
        <w:rPr>
          <w:rFonts w:hint="default" w:ascii="Times New Roman" w:hAnsi="Times New Roman" w:eastAsia="仿宋_GB2312" w:cs="Times New Roman"/>
          <w:b w:val="0"/>
          <w:i w:val="0"/>
          <w:caps w:val="0"/>
          <w:color w:val="auto"/>
          <w:spacing w:val="0"/>
          <w:w w:val="100"/>
          <w:sz w:val="28"/>
          <w:szCs w:val="28"/>
          <w:lang w:val="en-US" w:eastAsia="zh-CN"/>
        </w:rPr>
        <w:t xml:space="preserve"> 抄送：各镇街</w:t>
      </w:r>
    </w:p>
    <w:p>
      <w:pPr>
        <w:keepNext w:val="0"/>
        <w:keepLines w:val="0"/>
        <w:pageBreakBefore w:val="0"/>
        <w:widowControl w:val="0"/>
        <w:kinsoku/>
        <w:wordWrap/>
        <w:overflowPunct/>
        <w:topLinePunct w:val="0"/>
        <w:autoSpaceDE/>
        <w:autoSpaceDN/>
        <w:bidi w:val="0"/>
        <w:adjustRightInd/>
        <w:snapToGrid/>
        <w:ind w:right="210" w:rightChars="100" w:firstLine="140" w:firstLineChars="50"/>
        <w:textAlignment w:val="auto"/>
        <w:rPr>
          <w:rFonts w:hint="default" w:ascii="Times New Roman" w:hAnsi="Times New Roman" w:cs="Times New Roman"/>
          <w:color w:val="auto"/>
        </w:rPr>
      </w:pPr>
      <w:r>
        <w:rPr>
          <w:rFonts w:hint="default" w:ascii="Times New Roman" w:hAnsi="Times New Roman" w:eastAsia="宋体" w:cs="Times New Roman"/>
          <w:color w:val="auto"/>
          <w:kern w:val="2"/>
          <w:sz w:val="28"/>
          <w:szCs w:val="28"/>
          <w:lang w:val="en-US" w:eastAsia="zh-CN" w:bidi="ar-SA"/>
        </w:rPr>
        <mc:AlternateContent>
          <mc:Choice Requires="wps">
            <w:drawing>
              <wp:anchor distT="0" distB="0" distL="114300" distR="114300" simplePos="0" relativeHeight="251660288" behindDoc="0" locked="0" layoutInCell="1" allowOverlap="1">
                <wp:simplePos x="0" y="0"/>
                <wp:positionH relativeFrom="column">
                  <wp:posOffset>-13970</wp:posOffset>
                </wp:positionH>
                <wp:positionV relativeFrom="paragraph">
                  <wp:posOffset>401320</wp:posOffset>
                </wp:positionV>
                <wp:extent cx="5615940" cy="635"/>
                <wp:effectExtent l="0" t="0" r="0" b="0"/>
                <wp:wrapNone/>
                <wp:docPr id="2" name="直接连接符 3"/>
                <wp:cNvGraphicFramePr/>
                <a:graphic xmlns:a="http://schemas.openxmlformats.org/drawingml/2006/main">
                  <a:graphicData uri="http://schemas.microsoft.com/office/word/2010/wordprocessingShape">
                    <wps:wsp>
                      <wps:cNvCnPr/>
                      <wps:spPr>
                        <a:xfrm>
                          <a:off x="0" y="0"/>
                          <a:ext cx="5615940" cy="635"/>
                        </a:xfrm>
                        <a:prstGeom prst="line">
                          <a:avLst/>
                        </a:prstGeom>
                        <a:ln w="15875" cap="flat" cmpd="sng">
                          <a:solidFill>
                            <a:srgbClr val="000000">
                              <a:alpha val="100000"/>
                            </a:srgbClr>
                          </a:solidFill>
                          <a:prstDash val="solid"/>
                          <a:headEnd type="none" w="med" len="med"/>
                          <a:tailEnd type="none" w="med" len="med"/>
                        </a:ln>
                        <a:effectLst/>
                      </wps:spPr>
                      <wps:bodyPr upright="1"/>
                    </wps:wsp>
                  </a:graphicData>
                </a:graphic>
              </wp:anchor>
            </w:drawing>
          </mc:Choice>
          <mc:Fallback>
            <w:pict>
              <v:line id="直接连接符 3" o:spid="_x0000_s1026" o:spt="20" style="position:absolute;left:0pt;margin-left:-1.1pt;margin-top:31.6pt;height:0.05pt;width:442.2pt;z-index:251660288;mso-width-relative:page;mso-height-relative:page;" filled="f" stroked="t" coordsize="21600,21600" o:gfxdata="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YuC/xNcAAAAIAQAADwAAAAAAAAABACAAAAAiAAAA&#10;ZHJzL2Rvd25yZXYueG1sUEsBAhQAFAAAAAgAh07iQOsY1VEIAgAAFwQAAA4AAAAAAAAAAQAgAAAA&#10;JgEAAGRycy9lMm9Eb2MueG1sUEsFBgAAAAAGAAYAWQEAAKAFAAAAAA==&#10;">
                <v:fill on="f" focussize="0,0"/>
                <v:stroke weight="1.25pt" color="#000000" joinstyle="round"/>
                <v:imagedata o:title=""/>
                <o:lock v:ext="edit" aspectratio="f"/>
              </v:line>
            </w:pict>
          </mc:Fallback>
        </mc:AlternateContent>
      </w:r>
      <w:r>
        <w:rPr>
          <w:rFonts w:hint="default" w:ascii="Times New Roman" w:hAnsi="Times New Roman" w:eastAsia="仿宋_GB2312" w:cs="Times New Roman"/>
          <w:color w:val="auto"/>
          <w:kern w:val="2"/>
          <w:sz w:val="28"/>
          <w:szCs w:val="28"/>
          <w:lang w:val="en-US" w:eastAsia="zh-CN" w:bidi="ar-SA"/>
        </w:rPr>
        <mc:AlternateContent>
          <mc:Choice Requires="wps">
            <w:drawing>
              <wp:anchor distT="0" distB="0" distL="114300" distR="114300" simplePos="0" relativeHeight="251659264" behindDoc="0" locked="0" layoutInCell="1" allowOverlap="1">
                <wp:simplePos x="0" y="0"/>
                <wp:positionH relativeFrom="column">
                  <wp:posOffset>-28575</wp:posOffset>
                </wp:positionH>
                <wp:positionV relativeFrom="paragraph">
                  <wp:posOffset>40005</wp:posOffset>
                </wp:positionV>
                <wp:extent cx="5615940" cy="635"/>
                <wp:effectExtent l="0" t="0" r="0" b="0"/>
                <wp:wrapNone/>
                <wp:docPr id="1" name="直接连接符 2"/>
                <wp:cNvGraphicFramePr/>
                <a:graphic xmlns:a="http://schemas.openxmlformats.org/drawingml/2006/main">
                  <a:graphicData uri="http://schemas.microsoft.com/office/word/2010/wordprocessingShape">
                    <wps:wsp>
                      <wps:cNvCnPr/>
                      <wps:spPr>
                        <a:xfrm>
                          <a:off x="0" y="0"/>
                          <a:ext cx="5615940" cy="635"/>
                        </a:xfrm>
                        <a:prstGeom prst="line">
                          <a:avLst/>
                        </a:prstGeom>
                        <a:ln w="8254" cap="flat" cmpd="sng">
                          <a:solidFill>
                            <a:srgbClr val="000000">
                              <a:alpha val="100000"/>
                            </a:srgbClr>
                          </a:solidFill>
                          <a:prstDash val="solid"/>
                          <a:headEnd type="none" w="med" len="med"/>
                          <a:tailEnd type="none" w="med" len="med"/>
                        </a:ln>
                        <a:effectLst/>
                      </wps:spPr>
                      <wps:bodyPr upright="1"/>
                    </wps:wsp>
                  </a:graphicData>
                </a:graphic>
              </wp:anchor>
            </w:drawing>
          </mc:Choice>
          <mc:Fallback>
            <w:pict>
              <v:line id="直接连接符 2" o:spid="_x0000_s1026" o:spt="20" style="position:absolute;left:0pt;margin-left:-2.25pt;margin-top:3.15pt;height:0.05pt;width:442.2pt;z-index:251659264;mso-width-relative:page;mso-height-relative:page;" filled="f" stroked="t" coordsize="21600,21600" o:gfxdata="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Ku/3OrWAAAABgEAAA8AAAAAAAAAAQAgAAAAIgAAAGRy&#10;cy9kb3ducmV2LnhtbFBLAQIUABQAAAAIAIdO4kDtRaWnBwIAABYEAAAOAAAAAAAAAAEAIAAAACUB&#10;AABkcnMvZTJvRG9jLnhtbFBLBQYAAAAABgAGAFkBAACeBQAAAAA=&#10;">
                <v:fill on="f" focussize="0,0"/>
                <v:stroke weight="0.64992125984252pt" color="#000000" joinstyle="round"/>
                <v:imagedata o:title=""/>
                <o:lock v:ext="edit" aspectratio="f"/>
              </v:line>
            </w:pict>
          </mc:Fallback>
        </mc:AlternateContent>
      </w:r>
      <w:r>
        <w:rPr>
          <w:rFonts w:hint="default" w:ascii="Times New Roman" w:hAnsi="Times New Roman" w:eastAsia="仿宋_GB2312" w:cs="Times New Roman"/>
          <w:color w:val="auto"/>
          <w:sz w:val="28"/>
          <w:szCs w:val="28"/>
        </w:rPr>
        <w:t xml:space="preserve">厦门市翔安区教育局             </w:t>
      </w:r>
      <w:r>
        <w:rPr>
          <w:rFonts w:hint="default" w:ascii="Times New Roman" w:hAnsi="Times New Roman" w:eastAsia="仿宋_GB2312" w:cs="Times New Roman"/>
          <w:color w:val="auto"/>
          <w:sz w:val="28"/>
          <w:szCs w:val="28"/>
          <w:lang w:val="en-US" w:eastAsia="zh-CN"/>
        </w:rPr>
        <w:t xml:space="preserve">   </w:t>
      </w:r>
      <w:r>
        <w:rPr>
          <w:rFonts w:hint="default" w:ascii="Times New Roman" w:hAnsi="Times New Roman" w:eastAsia="仿宋_GB2312" w:cs="Times New Roman"/>
          <w:color w:val="auto"/>
          <w:sz w:val="28"/>
          <w:szCs w:val="28"/>
        </w:rPr>
        <w:t xml:space="preserve">  </w:t>
      </w:r>
      <w:r>
        <w:rPr>
          <w:rFonts w:hint="eastAsia" w:ascii="Times New Roman" w:hAnsi="Times New Roman" w:eastAsia="仿宋_GB2312" w:cs="Times New Roman"/>
          <w:color w:val="auto"/>
          <w:sz w:val="28"/>
          <w:szCs w:val="28"/>
          <w:lang w:val="en-US" w:eastAsia="zh-CN"/>
        </w:rPr>
        <w:t xml:space="preserve">    </w:t>
      </w:r>
      <w:r>
        <w:rPr>
          <w:rFonts w:hint="default" w:ascii="Times New Roman" w:hAnsi="Times New Roman" w:eastAsia="仿宋_GB2312" w:cs="Times New Roman"/>
          <w:color w:val="auto"/>
          <w:sz w:val="28"/>
          <w:szCs w:val="28"/>
        </w:rPr>
        <w:t xml:space="preserve">  </w:t>
      </w:r>
      <w:r>
        <w:rPr>
          <w:rFonts w:hint="default" w:ascii="Times New Roman" w:hAnsi="Times New Roman" w:eastAsia="仿宋_GB2312" w:cs="Times New Roman"/>
          <w:color w:val="auto"/>
          <w:sz w:val="28"/>
          <w:szCs w:val="28"/>
          <w:lang w:eastAsia="zh-CN"/>
        </w:rPr>
        <w:t>2025</w:t>
      </w:r>
      <w:r>
        <w:rPr>
          <w:rFonts w:hint="default" w:ascii="Times New Roman" w:hAnsi="Times New Roman" w:eastAsia="仿宋_GB2312" w:cs="Times New Roman"/>
          <w:color w:val="auto"/>
          <w:sz w:val="28"/>
          <w:szCs w:val="28"/>
        </w:rPr>
        <w:t>年</w:t>
      </w:r>
      <w:r>
        <w:rPr>
          <w:rFonts w:hint="default" w:ascii="Times New Roman" w:hAnsi="Times New Roman" w:eastAsia="仿宋_GB2312" w:cs="Times New Roman"/>
          <w:color w:val="auto"/>
          <w:sz w:val="28"/>
          <w:szCs w:val="28"/>
          <w:lang w:val="en-US" w:eastAsia="zh-CN"/>
        </w:rPr>
        <w:t>5</w:t>
      </w:r>
      <w:r>
        <w:rPr>
          <w:rFonts w:hint="default" w:ascii="Times New Roman" w:hAnsi="Times New Roman" w:eastAsia="仿宋_GB2312" w:cs="Times New Roman"/>
          <w:color w:val="auto"/>
          <w:sz w:val="28"/>
          <w:szCs w:val="28"/>
        </w:rPr>
        <w:t>月</w:t>
      </w:r>
      <w:r>
        <w:rPr>
          <w:rFonts w:hint="eastAsia" w:ascii="Times New Roman" w:hAnsi="Times New Roman" w:eastAsia="仿宋_GB2312" w:cs="Times New Roman"/>
          <w:color w:val="auto"/>
          <w:sz w:val="28"/>
          <w:szCs w:val="28"/>
          <w:lang w:val="en-US" w:eastAsia="zh-CN"/>
        </w:rPr>
        <w:t>28</w:t>
      </w:r>
      <w:r>
        <w:rPr>
          <w:rFonts w:hint="default" w:ascii="Times New Roman" w:hAnsi="Times New Roman" w:eastAsia="仿宋_GB2312" w:cs="Times New Roman"/>
          <w:color w:val="auto"/>
          <w:sz w:val="28"/>
          <w:szCs w:val="28"/>
        </w:rPr>
        <w:t xml:space="preserve">日印发   </w:t>
      </w:r>
      <w:r>
        <w:rPr>
          <w:rFonts w:hint="default" w:ascii="Times New Roman" w:hAnsi="Times New Roman" w:eastAsia="仿宋_GB2312" w:cs="Times New Roman"/>
          <w:color w:val="auto"/>
          <w:sz w:val="32"/>
        </w:rPr>
        <w:t xml:space="preserve">                                        </w:t>
      </w:r>
    </w:p>
    <w:sectPr>
      <w:pgSz w:w="11906" w:h="16838"/>
      <w:pgMar w:top="1587" w:right="1474" w:bottom="1984" w:left="1587" w:header="851" w:footer="992" w:gutter="0"/>
      <w:pgNumType w:fmt="numberInDash"/>
      <w:cols w:space="720" w:num="1"/>
      <w:rtlGutter w:val="0"/>
      <w:docGrid w:type="lines" w:linePitch="32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D1F599D7-3424-4BC8-AC0C-0B9174446908}"/>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2" w:fontKey="{3FC36994-2A3A-4C43-8B8C-5E40E1D2E54A}"/>
  </w:font>
  <w:font w:name="Verdana">
    <w:panose1 w:val="020B0604030504040204"/>
    <w:charset w:val="00"/>
    <w:family w:val="auto"/>
    <w:pitch w:val="default"/>
    <w:sig w:usb0="A00006FF" w:usb1="4000205B" w:usb2="00000010" w:usb3="00000000" w:csb0="2000019F" w:csb1="00000000"/>
  </w:font>
  <w:font w:name="仿宋_GB2312">
    <w:panose1 w:val="02010609030101010101"/>
    <w:charset w:val="86"/>
    <w:family w:val="auto"/>
    <w:pitch w:val="default"/>
    <w:sig w:usb0="00000001" w:usb1="080E0000" w:usb2="00000000" w:usb3="00000000" w:csb0="00040000" w:csb1="00000000"/>
    <w:embedRegular r:id="rId3" w:fontKey="{6CC1C1B6-CFFD-464E-95C9-86EBB7798BDD}"/>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embedRegular r:id="rId4" w:fontKey="{465FB970-7690-4AD6-A136-50ADFA55EE0A}"/>
  </w:font>
  <w:font w:name="仿宋">
    <w:panose1 w:val="02010609060101010101"/>
    <w:charset w:val="86"/>
    <w:family w:val="auto"/>
    <w:pitch w:val="default"/>
    <w:sig w:usb0="800002BF" w:usb1="38CF7CFA" w:usb2="00000016" w:usb3="00000000" w:csb0="00040001" w:csb1="00000000"/>
    <w:embedRegular r:id="rId5" w:fontKey="{1661809F-CB4A-4E5D-A935-CAD93D88147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rFonts w:ascii="Calibri" w:hAnsi="Calibri" w:eastAsia="宋体" w:cs="Times New Roman"/>
        <w:kern w:val="2"/>
        <w:sz w:val="18"/>
        <w:szCs w:val="24"/>
        <w:lang w:val="en-US" w:eastAsia="zh-CN" w:bidi="ar-SA"/>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7" name="文本框 6"/>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pPr>
                            <w:pStyle w:val="3"/>
                            <w:rPr>
                              <w:rFonts w:hint="eastAsia" w:eastAsia="宋体"/>
                              <w:lang w:eastAsia="zh-CN"/>
                            </w:rPr>
                          </w:pPr>
                          <w:r>
                            <w:rPr>
                              <w:rFonts w:hint="default" w:ascii="Times New Roman" w:hAnsi="Times New Roman"/>
                              <w:sz w:val="28"/>
                              <w:szCs w:val="28"/>
                              <w:lang w:eastAsia="zh-CN"/>
                            </w:rPr>
                            <w:fldChar w:fldCharType="begin"/>
                          </w:r>
                          <w:r>
                            <w:rPr>
                              <w:rFonts w:hint="default" w:ascii="Times New Roman" w:hAnsi="Times New Roman"/>
                              <w:sz w:val="28"/>
                              <w:szCs w:val="28"/>
                              <w:lang w:eastAsia="zh-CN"/>
                            </w:rPr>
                            <w:instrText xml:space="preserve"> PAGE  \* MERGEFORMAT </w:instrText>
                          </w:r>
                          <w:r>
                            <w:rPr>
                              <w:rFonts w:hint="default" w:ascii="Times New Roman" w:hAnsi="Times New Roman"/>
                              <w:sz w:val="28"/>
                              <w:szCs w:val="28"/>
                              <w:lang w:eastAsia="zh-CN"/>
                            </w:rPr>
                            <w:fldChar w:fldCharType="separate"/>
                          </w:r>
                          <w:r>
                            <w:t>- 2 -</w:t>
                          </w:r>
                          <w:r>
                            <w:rPr>
                              <w:rFonts w:hint="default" w:ascii="Times New Roman" w:hAnsi="Times New Roman"/>
                              <w:sz w:val="28"/>
                              <w:szCs w:val="28"/>
                              <w:lang w:eastAsia="zh-CN"/>
                            </w:rPr>
                            <w:fldChar w:fldCharType="end"/>
                          </w:r>
                        </w:p>
                      </w:txbxContent>
                    </wps:txbx>
                    <wps:bodyPr vert="horz" wrap="none" lIns="0" tIns="0" rIns="0" bIns="0" anchor="t" anchorCtr="0" upright="1">
                      <a:spAutoFit/>
                    </wps:bodyPr>
                  </wps:wsp>
                </a:graphicData>
              </a:graphic>
            </wp:anchor>
          </w:drawing>
        </mc:Choice>
        <mc:Fallback>
          <w:pict>
            <v:rect id="文本框 6" o:spid="_x0000_s1026" o:spt="1"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C5dblS0AAAAAUBAAAPAAAAAAAAAAEA&#10;IAAAACIAAABkcnMvZG93bnJldi54bWxQSwECFAAUAAAACACHTuJAPBmBJN4BAADCAwAADgAAAAAA&#10;AAABACAAAAAfAQAAZHJzL2Uyb0RvYy54bWxQSwUGAAAAAAYABgBZAQAAbwUAAAAA&#10;">
              <v:fill on="f" focussize="0,0"/>
              <v:stroke on="f"/>
              <v:imagedata o:title=""/>
              <o:lock v:ext="edit" aspectratio="f"/>
              <v:textbox inset="0mm,0mm,0mm,0mm" style="mso-fit-shape-to-text:t;">
                <w:txbxContent>
                  <w:p>
                    <w:pPr>
                      <w:pStyle w:val="3"/>
                      <w:rPr>
                        <w:rFonts w:hint="eastAsia" w:eastAsia="宋体"/>
                        <w:lang w:eastAsia="zh-CN"/>
                      </w:rPr>
                    </w:pPr>
                    <w:r>
                      <w:rPr>
                        <w:rFonts w:hint="default" w:ascii="Times New Roman" w:hAnsi="Times New Roman"/>
                        <w:sz w:val="28"/>
                        <w:szCs w:val="28"/>
                        <w:lang w:eastAsia="zh-CN"/>
                      </w:rPr>
                      <w:fldChar w:fldCharType="begin"/>
                    </w:r>
                    <w:r>
                      <w:rPr>
                        <w:rFonts w:hint="default" w:ascii="Times New Roman" w:hAnsi="Times New Roman"/>
                        <w:sz w:val="28"/>
                        <w:szCs w:val="28"/>
                        <w:lang w:eastAsia="zh-CN"/>
                      </w:rPr>
                      <w:instrText xml:space="preserve"> PAGE  \* MERGEFORMAT </w:instrText>
                    </w:r>
                    <w:r>
                      <w:rPr>
                        <w:rFonts w:hint="default" w:ascii="Times New Roman" w:hAnsi="Times New Roman"/>
                        <w:sz w:val="28"/>
                        <w:szCs w:val="28"/>
                        <w:lang w:eastAsia="zh-CN"/>
                      </w:rPr>
                      <w:fldChar w:fldCharType="separate"/>
                    </w:r>
                    <w:r>
                      <w:t>- 2 -</w:t>
                    </w:r>
                    <w:r>
                      <w:rPr>
                        <w:rFonts w:hint="default" w:ascii="Times New Roman" w:hAnsi="Times New Roman"/>
                        <w:sz w:val="28"/>
                        <w:szCs w:val="28"/>
                        <w:lang w:eastAsia="zh-CN"/>
                      </w:rPr>
                      <w:fldChar w:fldCharType="end"/>
                    </w:r>
                  </w:p>
                </w:txbxContent>
              </v:textbox>
            </v:rect>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F001DE5"/>
    <w:multiLevelType w:val="singleLevel"/>
    <w:tmpl w:val="0F001DE5"/>
    <w:lvl w:ilvl="0" w:tentative="0">
      <w:start w:val="2"/>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TrueTypeFonts/>
  <w:saveSubsetFonts/>
  <w:bordersDoNotSurroundHeader w:val="0"/>
  <w:bordersDoNotSurroundFooter w:val="0"/>
  <w:documentProtection w:enforcement="0"/>
  <w:defaultTabStop w:val="420"/>
  <w:hyphenationZone w:val="360"/>
  <w:drawingGridVerticalSpacing w:val="164"/>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VlMjFmNjY0NzQ1ZjBjNjM1ZjI4NzJkZWQ4NWZiMWUifQ=="/>
  </w:docVars>
  <w:rsids>
    <w:rsidRoot w:val="66D7CDCF"/>
    <w:rsid w:val="008F2DA5"/>
    <w:rsid w:val="014903A9"/>
    <w:rsid w:val="046973E0"/>
    <w:rsid w:val="063D0FA1"/>
    <w:rsid w:val="065F046E"/>
    <w:rsid w:val="092B7A37"/>
    <w:rsid w:val="096C3EE8"/>
    <w:rsid w:val="0A8B1A68"/>
    <w:rsid w:val="0B490D40"/>
    <w:rsid w:val="0B576B91"/>
    <w:rsid w:val="0BC32E2D"/>
    <w:rsid w:val="0EEC42C6"/>
    <w:rsid w:val="0F01662C"/>
    <w:rsid w:val="10FFB8CA"/>
    <w:rsid w:val="11B25F1E"/>
    <w:rsid w:val="12A1234B"/>
    <w:rsid w:val="13727843"/>
    <w:rsid w:val="1525026A"/>
    <w:rsid w:val="16A0183C"/>
    <w:rsid w:val="192D1083"/>
    <w:rsid w:val="197F3297"/>
    <w:rsid w:val="19CC0AB9"/>
    <w:rsid w:val="1AEB0727"/>
    <w:rsid w:val="1BED6FEC"/>
    <w:rsid w:val="1C6775B5"/>
    <w:rsid w:val="1C8D5AA8"/>
    <w:rsid w:val="1D1D0E14"/>
    <w:rsid w:val="225B37E1"/>
    <w:rsid w:val="2975501E"/>
    <w:rsid w:val="2CA3283F"/>
    <w:rsid w:val="2EBC3FE7"/>
    <w:rsid w:val="2FB55A96"/>
    <w:rsid w:val="36BB5A9E"/>
    <w:rsid w:val="386A3BAA"/>
    <w:rsid w:val="38A67917"/>
    <w:rsid w:val="3937647B"/>
    <w:rsid w:val="39866A17"/>
    <w:rsid w:val="3AFB3669"/>
    <w:rsid w:val="3B6F0167"/>
    <w:rsid w:val="3BF116EC"/>
    <w:rsid w:val="3DFAC92D"/>
    <w:rsid w:val="3EE82DCC"/>
    <w:rsid w:val="3F7EEDBF"/>
    <w:rsid w:val="3F882B44"/>
    <w:rsid w:val="3FEFD70D"/>
    <w:rsid w:val="41313685"/>
    <w:rsid w:val="416F327B"/>
    <w:rsid w:val="433A57A1"/>
    <w:rsid w:val="438576C5"/>
    <w:rsid w:val="438E5894"/>
    <w:rsid w:val="43967932"/>
    <w:rsid w:val="443E2DE9"/>
    <w:rsid w:val="47A54EFB"/>
    <w:rsid w:val="4AD00D4C"/>
    <w:rsid w:val="4C216F9B"/>
    <w:rsid w:val="4EF93908"/>
    <w:rsid w:val="51F94F3E"/>
    <w:rsid w:val="53370A1C"/>
    <w:rsid w:val="567531F8"/>
    <w:rsid w:val="56E16B75"/>
    <w:rsid w:val="571FB57F"/>
    <w:rsid w:val="57976E90"/>
    <w:rsid w:val="57AC3E22"/>
    <w:rsid w:val="57CFAAFC"/>
    <w:rsid w:val="58DC5815"/>
    <w:rsid w:val="592D325B"/>
    <w:rsid w:val="595F20D7"/>
    <w:rsid w:val="5B083642"/>
    <w:rsid w:val="5E384ED4"/>
    <w:rsid w:val="5FFF5D88"/>
    <w:rsid w:val="65AB05A2"/>
    <w:rsid w:val="66D7CDCF"/>
    <w:rsid w:val="685E7F56"/>
    <w:rsid w:val="69D76419"/>
    <w:rsid w:val="6BEBF7C5"/>
    <w:rsid w:val="6D4E9967"/>
    <w:rsid w:val="6F644C21"/>
    <w:rsid w:val="6FAA2EB5"/>
    <w:rsid w:val="6FDF0EAD"/>
    <w:rsid w:val="72591AA2"/>
    <w:rsid w:val="740212F2"/>
    <w:rsid w:val="742534EE"/>
    <w:rsid w:val="77BB13CF"/>
    <w:rsid w:val="77DED3AB"/>
    <w:rsid w:val="795A50D7"/>
    <w:rsid w:val="795B2A4D"/>
    <w:rsid w:val="7972426D"/>
    <w:rsid w:val="79F72C6C"/>
    <w:rsid w:val="7AB5EF84"/>
    <w:rsid w:val="7ABC45C0"/>
    <w:rsid w:val="7B57B585"/>
    <w:rsid w:val="7B7F70D6"/>
    <w:rsid w:val="7BEC4EC6"/>
    <w:rsid w:val="7BFFD4EF"/>
    <w:rsid w:val="7D873FE6"/>
    <w:rsid w:val="7DD701CB"/>
    <w:rsid w:val="7EBF9980"/>
    <w:rsid w:val="7EE49254"/>
    <w:rsid w:val="7F0E7777"/>
    <w:rsid w:val="7F6B22E5"/>
    <w:rsid w:val="7F9473EA"/>
    <w:rsid w:val="7F9BE557"/>
    <w:rsid w:val="7FDFFF19"/>
    <w:rsid w:val="7FFBBE53"/>
    <w:rsid w:val="7FFBE3B5"/>
    <w:rsid w:val="7FFD8BE2"/>
    <w:rsid w:val="7FFFB6C6"/>
    <w:rsid w:val="8F3F480C"/>
    <w:rsid w:val="ADEB3731"/>
    <w:rsid w:val="B79FF139"/>
    <w:rsid w:val="BF7CE7DB"/>
    <w:rsid w:val="BFBC97D6"/>
    <w:rsid w:val="C73F403D"/>
    <w:rsid w:val="CABF1609"/>
    <w:rsid w:val="CFEB7F5A"/>
    <w:rsid w:val="D26D4896"/>
    <w:rsid w:val="D5E7D3C5"/>
    <w:rsid w:val="D7F36140"/>
    <w:rsid w:val="D9BC3D14"/>
    <w:rsid w:val="DBC44AD3"/>
    <w:rsid w:val="DFFDEBC5"/>
    <w:rsid w:val="E679E34C"/>
    <w:rsid w:val="E6BE5BD2"/>
    <w:rsid w:val="E7EFB237"/>
    <w:rsid w:val="EDBE0C74"/>
    <w:rsid w:val="F1EBAF19"/>
    <w:rsid w:val="F5FA9FD9"/>
    <w:rsid w:val="FA532018"/>
    <w:rsid w:val="FB37C0AA"/>
    <w:rsid w:val="FBB1C5B1"/>
    <w:rsid w:val="FCDF19D5"/>
    <w:rsid w:val="FD31917C"/>
    <w:rsid w:val="FDFB27FA"/>
    <w:rsid w:val="FF4702BD"/>
    <w:rsid w:val="FF7777EF"/>
    <w:rsid w:val="FF7BD3A2"/>
    <w:rsid w:val="FFB978A2"/>
    <w:rsid w:val="FFDF5148"/>
    <w:rsid w:val="FFE7BE03"/>
    <w:rsid w:val="FFEEE6B7"/>
    <w:rsid w:val="FFFFE42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Date"/>
    <w:basedOn w:val="1"/>
    <w:next w:val="1"/>
    <w:unhideWhenUsed/>
    <w:qFormat/>
    <w:uiPriority w:val="99"/>
    <w:pPr>
      <w:ind w:left="100" w:leftChars="2500"/>
    </w:pPr>
  </w:style>
  <w:style w:type="paragraph" w:styleId="3">
    <w:name w:val="footer"/>
    <w:basedOn w:val="1"/>
    <w:unhideWhenUsed/>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customStyle="1" w:styleId="7">
    <w:name w:val="NormalCharacter"/>
    <w:link w:val="8"/>
    <w:semiHidden/>
    <w:qFormat/>
    <w:uiPriority w:val="0"/>
    <w:rPr>
      <w:rFonts w:ascii="Verdana" w:hAnsi="Verdana"/>
      <w:kern w:val="0"/>
      <w:sz w:val="20"/>
      <w:szCs w:val="20"/>
      <w:lang w:val="en-US" w:eastAsia="en-US" w:bidi="ar-SA"/>
    </w:rPr>
  </w:style>
  <w:style w:type="paragraph" w:customStyle="1" w:styleId="8">
    <w:name w:val="UserStyle_1"/>
    <w:basedOn w:val="1"/>
    <w:link w:val="7"/>
    <w:qFormat/>
    <w:uiPriority w:val="0"/>
    <w:pPr>
      <w:widowControl/>
      <w:spacing w:after="160" w:line="240" w:lineRule="exact"/>
      <w:jc w:val="left"/>
      <w:textAlignment w:val="baseline"/>
    </w:pPr>
    <w:rPr>
      <w:rFonts w:ascii="Verdana" w:hAnsi="Verdana"/>
      <w:kern w:val="0"/>
      <w:sz w:val="20"/>
      <w:szCs w:val="20"/>
      <w:lang w:val="en-US" w:eastAsia="en-US" w:bidi="ar-SA"/>
    </w:rPr>
  </w:style>
  <w:style w:type="paragraph" w:customStyle="1" w:styleId="9">
    <w:name w:val="1.正文"/>
    <w:basedOn w:val="1"/>
    <w:qFormat/>
    <w:uiPriority w:val="0"/>
  </w:style>
  <w:style w:type="paragraph" w:customStyle="1" w:styleId="10">
    <w:name w:val="UserStyle_0"/>
    <w:basedOn w:val="1"/>
    <w:qFormat/>
    <w:uiPriority w:val="0"/>
    <w:pPr>
      <w:jc w:val="both"/>
      <w:textAlignment w:val="baseline"/>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30</Pages>
  <Words>12358</Words>
  <Characters>12749</Characters>
  <Lines>0</Lines>
  <Paragraphs>0</Paragraphs>
  <TotalTime>11</TotalTime>
  <ScaleCrop>false</ScaleCrop>
  <LinksUpToDate>false</LinksUpToDate>
  <CharactersWithSpaces>13548</CharactersWithSpaces>
  <Application>WPS Office_11.8.2.12089_F1E327BC-269C-435d-A152-05C5408002CA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2024-05-24T04:11:00Z</dcterms:created>
  <dc:creator>greatwall</dc:creator>
  <cp:lastModifiedBy>蔡小猫</cp:lastModifiedBy>
  <cp:lastPrinted>2025-05-29T03:06:00Z</cp:lastPrinted>
  <dcterms:modified xsi:type="dcterms:W3CDTF">2025-06-05T01:20:11Z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2052-11.8.2.12089</vt:lpwstr>
  </property>
  <property fmtid="{D5CDD505-2E9C-101B-9397-08002B2CF9AE}" pid="3" name="ICV">
    <vt:lpwstr>960CC142A8234AE28AE2ACA44588A912</vt:lpwstr>
  </property>
</Properties>
</file>