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D0F" w:rsidRDefault="00226D0F" w:rsidP="006E54D4">
      <w:pPr>
        <w:jc w:val="center"/>
        <w:rPr>
          <w:rFonts w:ascii="黑体" w:eastAsia="黑体" w:hint="eastAsia"/>
          <w:b/>
          <w:sz w:val="44"/>
          <w:szCs w:val="44"/>
        </w:rPr>
      </w:pPr>
    </w:p>
    <w:p w:rsidR="00CF58BA" w:rsidRPr="00226D0F" w:rsidRDefault="00226D0F" w:rsidP="006E54D4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226D0F">
        <w:rPr>
          <w:rFonts w:asciiTheme="majorEastAsia" w:eastAsiaTheme="majorEastAsia" w:hAnsiTheme="majorEastAsia" w:hint="eastAsia"/>
          <w:b/>
          <w:sz w:val="44"/>
          <w:szCs w:val="44"/>
        </w:rPr>
        <w:t>厦门恩慧新霞健康管理有限公司</w:t>
      </w:r>
      <w:r w:rsidR="00CF58BA" w:rsidRPr="00226D0F">
        <w:rPr>
          <w:rFonts w:asciiTheme="majorEastAsia" w:eastAsiaTheme="majorEastAsia" w:hAnsiTheme="majorEastAsia" w:hint="eastAsia"/>
          <w:b/>
          <w:sz w:val="44"/>
          <w:szCs w:val="44"/>
        </w:rPr>
        <w:t>简介</w:t>
      </w:r>
    </w:p>
    <w:p w:rsidR="00226D0F" w:rsidRDefault="00226D0F" w:rsidP="00226D0F">
      <w:pPr>
        <w:ind w:firstLineChars="200" w:firstLine="560"/>
        <w:rPr>
          <w:rFonts w:ascii="仿宋_GB2312" w:eastAsia="仿宋_GB2312" w:hint="eastAsia"/>
          <w:b/>
          <w:sz w:val="28"/>
          <w:szCs w:val="28"/>
        </w:rPr>
      </w:pPr>
    </w:p>
    <w:p w:rsidR="00CF58BA" w:rsidRPr="00226D0F" w:rsidRDefault="00226D0F" w:rsidP="00226D0F">
      <w:pPr>
        <w:ind w:firstLineChars="250" w:firstLine="750"/>
        <w:rPr>
          <w:rFonts w:ascii="仿宋" w:eastAsia="仿宋" w:hAnsi="仿宋"/>
          <w:color w:val="000000"/>
          <w:sz w:val="30"/>
          <w:szCs w:val="30"/>
        </w:rPr>
      </w:pPr>
      <w:r w:rsidRPr="00226D0F">
        <w:rPr>
          <w:rFonts w:ascii="仿宋" w:eastAsia="仿宋" w:hAnsi="仿宋" w:cs="宋体" w:hint="eastAsia"/>
          <w:sz w:val="30"/>
          <w:szCs w:val="30"/>
        </w:rPr>
        <w:t>厦门恩慧新霞健康管理有限公司成立于2019年11月19日(养老服务机构于2020年12月01日通过翔安区民政局的备案审批)，位于厦门市翔安区新圩镇镇口路32号，注册资本为人民币500万元，是一所经卫生行政部门核准，集预防、保健、诊疗、康复为一体的综合性医疗、养老机构。</w:t>
      </w:r>
      <w:r w:rsidR="00CF58BA" w:rsidRPr="00226D0F">
        <w:rPr>
          <w:rFonts w:ascii="仿宋" w:eastAsia="仿宋" w:hAnsi="仿宋" w:hint="eastAsia"/>
          <w:sz w:val="30"/>
          <w:szCs w:val="30"/>
        </w:rPr>
        <w:t>我院本着“</w:t>
      </w:r>
      <w:r w:rsidR="00CF58BA" w:rsidRPr="00226D0F">
        <w:rPr>
          <w:rFonts w:ascii="仿宋" w:eastAsia="仿宋" w:hAnsi="仿宋" w:hint="eastAsia"/>
          <w:color w:val="000000"/>
          <w:sz w:val="30"/>
          <w:szCs w:val="30"/>
        </w:rPr>
        <w:t>以人为本、孝行天下、服务老人、回报社会”的办院宗旨，以“有爱心、有热心、有耐心、有细心、有真心、有责任心”的服务理念。立足养老服务市场，引进专业老年人护理理念，将养老、医疗、康复相结合，打造一所具备专业“医养</w:t>
      </w:r>
      <w:r w:rsidRPr="00226D0F">
        <w:rPr>
          <w:rFonts w:ascii="仿宋" w:eastAsia="仿宋" w:hAnsi="仿宋" w:hint="eastAsia"/>
          <w:color w:val="000000"/>
          <w:sz w:val="30"/>
          <w:szCs w:val="30"/>
        </w:rPr>
        <w:t>结合</w:t>
      </w:r>
      <w:r w:rsidR="00CF58BA" w:rsidRPr="00226D0F">
        <w:rPr>
          <w:rFonts w:ascii="仿宋" w:eastAsia="仿宋" w:hAnsi="仿宋" w:hint="eastAsia"/>
          <w:color w:val="000000"/>
          <w:sz w:val="30"/>
          <w:szCs w:val="30"/>
        </w:rPr>
        <w:t>”的特色养老机构。</w:t>
      </w:r>
    </w:p>
    <w:p w:rsidR="00CF58BA" w:rsidRPr="00226D0F" w:rsidRDefault="00226D0F" w:rsidP="00226D0F">
      <w:pPr>
        <w:ind w:firstLineChars="300" w:firstLine="900"/>
        <w:rPr>
          <w:rFonts w:ascii="仿宋" w:eastAsia="仿宋" w:hAnsi="仿宋"/>
          <w:color w:val="000000"/>
          <w:sz w:val="30"/>
          <w:szCs w:val="30"/>
        </w:rPr>
      </w:pPr>
      <w:r w:rsidRPr="00226D0F">
        <w:rPr>
          <w:rFonts w:ascii="仿宋" w:eastAsia="仿宋" w:hAnsi="仿宋" w:hint="eastAsia"/>
          <w:color w:val="000000"/>
          <w:sz w:val="30"/>
          <w:szCs w:val="30"/>
        </w:rPr>
        <w:t>我院为</w:t>
      </w:r>
      <w:r w:rsidR="00CF58BA" w:rsidRPr="00226D0F">
        <w:rPr>
          <w:rFonts w:ascii="仿宋" w:eastAsia="仿宋" w:hAnsi="仿宋" w:hint="eastAsia"/>
          <w:color w:val="000000"/>
          <w:sz w:val="30"/>
          <w:szCs w:val="30"/>
          <w:shd w:val="clear" w:color="auto" w:fill="FFFFFF"/>
        </w:rPr>
        <w:t>每位老人配备专业的医疗呼叫设备，依托全院医疗资源，面对突发状况，做到“</w:t>
      </w:r>
      <w:r w:rsidR="00CF58BA" w:rsidRPr="00226D0F">
        <w:rPr>
          <w:rFonts w:ascii="仿宋" w:eastAsia="仿宋" w:hAnsi="仿宋"/>
          <w:color w:val="000000"/>
          <w:sz w:val="30"/>
          <w:szCs w:val="30"/>
          <w:shd w:val="clear" w:color="auto" w:fill="FFFFFF"/>
        </w:rPr>
        <w:t>30</w:t>
      </w:r>
      <w:r w:rsidR="00CF58BA" w:rsidRPr="00226D0F">
        <w:rPr>
          <w:rFonts w:ascii="仿宋" w:eastAsia="仿宋" w:hAnsi="仿宋" w:hint="eastAsia"/>
          <w:color w:val="000000"/>
          <w:sz w:val="30"/>
          <w:szCs w:val="30"/>
          <w:shd w:val="clear" w:color="auto" w:fill="FFFFFF"/>
        </w:rPr>
        <w:t>秒”就医。</w:t>
      </w:r>
      <w:r w:rsidR="00CF58BA" w:rsidRPr="00226D0F">
        <w:rPr>
          <w:rFonts w:ascii="仿宋" w:eastAsia="仿宋" w:hAnsi="仿宋" w:hint="eastAsia"/>
          <w:color w:val="000000"/>
          <w:sz w:val="30"/>
          <w:szCs w:val="30"/>
        </w:rPr>
        <w:t>提供全面、准确的医疗诊断，并能及时方便的为老人提供所需的医疗服务。根据老人的身体特点、生活需求，结合现代化的管理理念，制定标准化的管理制度、操作规范。每个月进行业务培训。保证每个工作人员的服务规范性。医疗查房、巡视、管理制度，为每位老人制定完善的健康管理档案。</w:t>
      </w:r>
    </w:p>
    <w:p w:rsidR="00226D0F" w:rsidRDefault="00226D0F">
      <w:pPr>
        <w:rPr>
          <w:rFonts w:ascii="仿宋" w:eastAsia="仿宋" w:hAnsi="仿宋" w:hint="eastAsia"/>
          <w:b/>
          <w:color w:val="000000"/>
          <w:sz w:val="30"/>
          <w:szCs w:val="30"/>
        </w:rPr>
      </w:pPr>
    </w:p>
    <w:p w:rsidR="00CF58BA" w:rsidRPr="00226D0F" w:rsidRDefault="00CF58BA">
      <w:pPr>
        <w:rPr>
          <w:rFonts w:ascii="仿宋" w:eastAsia="仿宋" w:hAnsi="仿宋"/>
          <w:b/>
          <w:color w:val="000000"/>
          <w:sz w:val="30"/>
          <w:szCs w:val="30"/>
        </w:rPr>
      </w:pPr>
      <w:r w:rsidRPr="00226D0F">
        <w:rPr>
          <w:rFonts w:ascii="仿宋" w:eastAsia="仿宋" w:hAnsi="仿宋" w:hint="eastAsia"/>
          <w:b/>
          <w:color w:val="000000"/>
          <w:sz w:val="30"/>
          <w:szCs w:val="30"/>
        </w:rPr>
        <w:t>联系我们</w:t>
      </w:r>
      <w:r w:rsidR="00226D0F">
        <w:rPr>
          <w:rFonts w:ascii="仿宋" w:eastAsia="仿宋" w:hAnsi="仿宋" w:hint="eastAsia"/>
          <w:b/>
          <w:color w:val="000000"/>
          <w:sz w:val="30"/>
          <w:szCs w:val="30"/>
        </w:rPr>
        <w:t>：</w:t>
      </w:r>
    </w:p>
    <w:p w:rsidR="00CF58BA" w:rsidRPr="00226D0F" w:rsidRDefault="00226D0F" w:rsidP="00226D0F">
      <w:pPr>
        <w:spacing w:line="520" w:lineRule="exact"/>
        <w:jc w:val="right"/>
        <w:rPr>
          <w:rFonts w:ascii="仿宋" w:eastAsia="仿宋" w:hAnsi="仿宋" w:hint="eastAsia"/>
          <w:sz w:val="30"/>
          <w:szCs w:val="30"/>
        </w:rPr>
      </w:pPr>
      <w:r w:rsidRPr="00226D0F">
        <w:rPr>
          <w:rFonts w:ascii="仿宋" w:eastAsia="仿宋" w:hAnsi="仿宋" w:hint="eastAsia"/>
          <w:sz w:val="30"/>
          <w:szCs w:val="30"/>
        </w:rPr>
        <w:t>地址：厦门市翔安区新圩镇镇口路32号</w:t>
      </w:r>
    </w:p>
    <w:p w:rsidR="00226D0F" w:rsidRPr="00226D0F" w:rsidRDefault="00226D0F" w:rsidP="00226D0F">
      <w:pPr>
        <w:spacing w:line="520" w:lineRule="exact"/>
        <w:jc w:val="right"/>
        <w:rPr>
          <w:rFonts w:ascii="仿宋" w:eastAsia="仿宋" w:hAnsi="仿宋" w:hint="eastAsia"/>
          <w:sz w:val="30"/>
          <w:szCs w:val="30"/>
        </w:rPr>
      </w:pPr>
      <w:r w:rsidRPr="00226D0F">
        <w:rPr>
          <w:rFonts w:ascii="仿宋" w:eastAsia="仿宋" w:hAnsi="仿宋" w:hint="eastAsia"/>
          <w:sz w:val="30"/>
          <w:szCs w:val="30"/>
        </w:rPr>
        <w:t>联系电话：0592-7070011</w:t>
      </w:r>
    </w:p>
    <w:p w:rsidR="00226D0F" w:rsidRPr="00226D0F" w:rsidRDefault="00226D0F" w:rsidP="00226D0F">
      <w:pPr>
        <w:spacing w:line="520" w:lineRule="exact"/>
        <w:ind w:firstLineChars="500" w:firstLine="1500"/>
        <w:jc w:val="right"/>
        <w:rPr>
          <w:rFonts w:ascii="仿宋" w:eastAsia="仿宋" w:hAnsi="仿宋"/>
          <w:sz w:val="30"/>
          <w:szCs w:val="30"/>
        </w:rPr>
      </w:pPr>
      <w:r w:rsidRPr="00226D0F">
        <w:rPr>
          <w:rFonts w:ascii="仿宋" w:eastAsia="仿宋" w:hAnsi="仿宋" w:hint="eastAsia"/>
          <w:sz w:val="30"/>
          <w:szCs w:val="30"/>
        </w:rPr>
        <w:t>0592-7362120</w:t>
      </w:r>
    </w:p>
    <w:p w:rsidR="00CF58BA" w:rsidRPr="006E54D4" w:rsidRDefault="00CF58BA">
      <w:pPr>
        <w:rPr>
          <w:rFonts w:ascii="仿宋_GB2312" w:eastAsia="仿宋_GB2312"/>
          <w:b/>
          <w:color w:val="000000"/>
          <w:sz w:val="28"/>
          <w:szCs w:val="28"/>
        </w:rPr>
      </w:pPr>
    </w:p>
    <w:sectPr w:rsidR="00CF58BA" w:rsidRPr="006E54D4" w:rsidSect="00A77255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0F8A" w:rsidRDefault="00FD0F8A" w:rsidP="00226D0F">
      <w:pPr>
        <w:spacing w:after="0"/>
      </w:pPr>
      <w:r>
        <w:separator/>
      </w:r>
    </w:p>
  </w:endnote>
  <w:endnote w:type="continuationSeparator" w:id="0">
    <w:p w:rsidR="00FD0F8A" w:rsidRDefault="00FD0F8A" w:rsidP="00226D0F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altName w:val="宋体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0F8A" w:rsidRDefault="00FD0F8A" w:rsidP="00226D0F">
      <w:pPr>
        <w:spacing w:after="0"/>
      </w:pPr>
      <w:r>
        <w:separator/>
      </w:r>
    </w:p>
  </w:footnote>
  <w:footnote w:type="continuationSeparator" w:id="0">
    <w:p w:rsidR="00FD0F8A" w:rsidRDefault="00FD0F8A" w:rsidP="00226D0F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useFELayout/>
  </w:compat>
  <w:rsids>
    <w:rsidRoot w:val="00A93408"/>
    <w:rsid w:val="00047606"/>
    <w:rsid w:val="000649DA"/>
    <w:rsid w:val="000D0ACB"/>
    <w:rsid w:val="00226D0F"/>
    <w:rsid w:val="0028269B"/>
    <w:rsid w:val="0031623F"/>
    <w:rsid w:val="00323B43"/>
    <w:rsid w:val="00391849"/>
    <w:rsid w:val="003D37D8"/>
    <w:rsid w:val="003E7BD5"/>
    <w:rsid w:val="003F2928"/>
    <w:rsid w:val="004358AB"/>
    <w:rsid w:val="004F05B4"/>
    <w:rsid w:val="005571B1"/>
    <w:rsid w:val="006953C8"/>
    <w:rsid w:val="006E54D4"/>
    <w:rsid w:val="007771B2"/>
    <w:rsid w:val="0080681B"/>
    <w:rsid w:val="0085349D"/>
    <w:rsid w:val="008602DD"/>
    <w:rsid w:val="008B7726"/>
    <w:rsid w:val="008C0B0B"/>
    <w:rsid w:val="00937130"/>
    <w:rsid w:val="00964D8F"/>
    <w:rsid w:val="0098326E"/>
    <w:rsid w:val="009A0BE4"/>
    <w:rsid w:val="00A77255"/>
    <w:rsid w:val="00A93408"/>
    <w:rsid w:val="00AB5913"/>
    <w:rsid w:val="00AE49E6"/>
    <w:rsid w:val="00BA649A"/>
    <w:rsid w:val="00CD7165"/>
    <w:rsid w:val="00CF58BA"/>
    <w:rsid w:val="00E10D59"/>
    <w:rsid w:val="00E9120E"/>
    <w:rsid w:val="00F6397E"/>
    <w:rsid w:val="00F8783B"/>
    <w:rsid w:val="00FC5C87"/>
    <w:rsid w:val="00FD0F8A"/>
    <w:rsid w:val="64AF75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微软雅黑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255"/>
    <w:pPr>
      <w:adjustRightInd w:val="0"/>
      <w:snapToGrid w:val="0"/>
      <w:spacing w:after="200"/>
    </w:pPr>
    <w:rPr>
      <w:rFonts w:ascii="Tahoma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26D0F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26D0F"/>
    <w:rPr>
      <w:rFonts w:ascii="Tahoma" w:hAnsi="Tahoma"/>
      <w:kern w:val="0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26D0F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26D0F"/>
    <w:rPr>
      <w:rFonts w:ascii="Tahoma" w:hAnsi="Tahoma"/>
      <w:kern w:val="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75</Words>
  <Characters>433</Characters>
  <Application>Microsoft Office Word</Application>
  <DocSecurity>0</DocSecurity>
  <Lines>3</Lines>
  <Paragraphs>1</Paragraphs>
  <ScaleCrop>false</ScaleCrop>
  <Company>ms</Company>
  <LinksUpToDate>false</LinksUpToDate>
  <CharactersWithSpaces>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安泰养老院——因为专业，所以放心！</dc:title>
  <dc:creator>Administrator</dc:creator>
  <cp:lastModifiedBy>Administrator</cp:lastModifiedBy>
  <cp:revision>2</cp:revision>
  <dcterms:created xsi:type="dcterms:W3CDTF">2021-07-06T04:04:00Z</dcterms:created>
  <dcterms:modified xsi:type="dcterms:W3CDTF">2021-07-06T04:04:00Z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2052-9.1.0.4866</vt:lpwstr>
  </property>
</Properties>
</file>