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690" w:lineRule="atLeast"/>
        <w:ind w:left="0" w:right="0" w:firstLine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lang w:eastAsia="zh-CN"/>
        </w:rPr>
        <w:t>翔安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</w:rPr>
        <w:t>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lang w:eastAsia="zh-CN"/>
        </w:rPr>
        <w:t>档案馆改造升级政务公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</w:rPr>
        <w:t>开专区</w:t>
      </w:r>
    </w:p>
    <w:p>
      <w:pPr>
        <w:rPr>
          <w:rFonts w:hint="default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</w:rPr>
      </w:pPr>
    </w:p>
    <w:p>
      <w:pPr>
        <w:ind w:firstLine="60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eastAsia="zh-CN"/>
        </w:rPr>
        <w:t>为进一步推进和落实政务公开标准化规范化工作，依据国办及省、市政务公开工作相关文件精神，翔安区档案馆坚持围绕群众需求优化服务，依托档案利用服务大厅，合理规划，设置文化墙，全面改造升级政务公开专区，提供政府信息</w:t>
      </w:r>
      <w:bookmarkStart w:id="0" w:name="_GoBack"/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eastAsia="zh-CN"/>
        </w:rPr>
        <w:t>公开</w:t>
      </w:r>
      <w:bookmarkEnd w:id="0"/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eastAsia="zh-CN"/>
        </w:rPr>
        <w:t>申请接收服务、政府信息查阅服务、政策解读材料、政务公开意见收集反馈等服务，全力打造优质政务公开环境。</w:t>
      </w:r>
    </w:p>
    <w:p>
      <w:pPr>
        <w:ind w:firstLine="60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val="en-US" w:eastAsia="zh-CN"/>
        </w:rPr>
        <w:t>办公地址：厦门市翔安区顶曾路360号C座二层</w:t>
      </w:r>
    </w:p>
    <w:p>
      <w:pPr>
        <w:ind w:firstLine="600" w:firstLineChars="200"/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val="en-US" w:eastAsia="zh-CN"/>
        </w:rPr>
        <w:t>联系电话：0592-7889722</w:t>
      </w:r>
    </w:p>
    <w:p>
      <w:pPr>
        <w:ind w:firstLine="60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val="en-US" w:eastAsia="zh-CN"/>
        </w:rPr>
        <w:t>办公时间：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eastAsia="zh-CN"/>
        </w:rPr>
        <w:t>星期一至星期五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val="en-US" w:eastAsia="zh-CN"/>
        </w:rPr>
        <w:t>上午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eastAsia="zh-CN"/>
        </w:rPr>
        <w:t>8:00-12:00，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val="en-US" w:eastAsia="zh-CN"/>
        </w:rPr>
        <w:t>下午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eastAsia="zh-CN"/>
        </w:rPr>
        <w:t>14:30-17:30（冬令），15:00-18:00（夏令）</w:t>
      </w:r>
    </w:p>
    <w:p>
      <w:pPr>
        <w:numPr>
          <w:ilvl w:val="0"/>
          <w:numId w:val="1"/>
        </w:numPr>
        <w:ind w:firstLine="60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eastAsia="zh-CN"/>
        </w:rPr>
        <w:t>设置文化墙</w:t>
      </w:r>
    </w:p>
    <w:p>
      <w:pPr>
        <w:numPr>
          <w:ilvl w:val="0"/>
          <w:numId w:val="0"/>
        </w:numPr>
        <w:ind w:firstLine="600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val="en-US" w:eastAsia="zh-CN"/>
        </w:rPr>
        <w:t>文化墙以习近平总书记对新时代档案工作的重要批示为主题，明确了新时代档案工作的任务和意义，主题鲜明。</w:t>
      </w:r>
    </w:p>
    <w:p>
      <w:pPr>
        <w:numPr>
          <w:ilvl w:val="0"/>
          <w:numId w:val="0"/>
        </w:numPr>
        <w:jc w:val="both"/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val="en-US" w:eastAsia="zh-CN"/>
        </w:rPr>
      </w:pP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val="en-US" w:eastAsia="zh-CN"/>
        </w:rPr>
        <w:drawing>
          <wp:inline distT="0" distB="0" distL="114300" distR="114300">
            <wp:extent cx="5274310" cy="3955415"/>
            <wp:effectExtent l="0" t="0" r="2540" b="6985"/>
            <wp:docPr id="5" name="图片 5" descr="微信图片_202212141608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22121416080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5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lang w:eastAsia="zh-CN"/>
        </w:rPr>
      </w:pPr>
    </w:p>
    <w:p>
      <w:pPr>
        <w:numPr>
          <w:ilvl w:val="0"/>
          <w:numId w:val="1"/>
        </w:numPr>
        <w:ind w:left="0" w:leftChars="0"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>设置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政府信息公开申请专区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制作了《厦门市翔安区政府信息依申请公开指南》《政府信息公开申请流程图》《翔安区政府信息依申请公开工作制度（试行）》等制度牌，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>明确申请流程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>提供畅通的申请渠道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>线下提供纸质申请表，为群众向各单位申请政府信息提供便利。</w:t>
      </w:r>
    </w:p>
    <w:p>
      <w:pPr>
        <w:numPr>
          <w:ilvl w:val="0"/>
          <w:numId w:val="0"/>
        </w:numPr>
        <w:jc w:val="center"/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drawing>
          <wp:inline distT="0" distB="0" distL="114300" distR="114300">
            <wp:extent cx="5274310" cy="3955415"/>
            <wp:effectExtent l="0" t="0" r="2540" b="6985"/>
            <wp:docPr id="9" name="图片 9" descr="微信图片_202212141630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微信图片_2022121416303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5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drawing>
          <wp:inline distT="0" distB="0" distL="114300" distR="114300">
            <wp:extent cx="5264150" cy="2331720"/>
            <wp:effectExtent l="0" t="0" r="12700" b="11430"/>
            <wp:docPr id="6" name="图片 6" descr="微信图片_202212141615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微信图片_2022121416152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2331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drawing>
          <wp:inline distT="0" distB="0" distL="114300" distR="114300">
            <wp:extent cx="5261610" cy="7015480"/>
            <wp:effectExtent l="0" t="0" r="15240" b="13970"/>
            <wp:docPr id="10" name="图片 10" descr="微信图片_202212141607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微信图片_2022121416073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7015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三、设置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政府信息查询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专区并提供政策咨询服务</w:t>
      </w:r>
    </w:p>
    <w:p>
      <w:pPr>
        <w:numPr>
          <w:ilvl w:val="0"/>
          <w:numId w:val="0"/>
        </w:numPr>
        <w:ind w:firstLine="640" w:firstLineChars="200"/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专区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配备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政府信息公开专用计算机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及打印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设备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，便于群众在线上查阅和打印政府公开信息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。提供政策解读相关书籍，便于群众了解政务公开工作。</w:t>
      </w:r>
    </w:p>
    <w:p>
      <w:pPr>
        <w:numPr>
          <w:ilvl w:val="0"/>
          <w:numId w:val="0"/>
        </w:numP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drawing>
          <wp:inline distT="0" distB="0" distL="114300" distR="114300">
            <wp:extent cx="5274310" cy="3955415"/>
            <wp:effectExtent l="0" t="0" r="2540" b="6985"/>
            <wp:docPr id="11" name="图片 11" descr="微信图片_202212141608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微信图片_2022121416082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5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</w:p>
    <w:p>
      <w:pPr>
        <w:numPr>
          <w:ilvl w:val="0"/>
          <w:numId w:val="0"/>
        </w:numP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drawing>
          <wp:inline distT="0" distB="0" distL="114300" distR="114300">
            <wp:extent cx="5255260" cy="3940810"/>
            <wp:effectExtent l="0" t="0" r="2540" b="2540"/>
            <wp:docPr id="15" name="图片 15" descr="微信图片_202212141639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微信图片_2022121416395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55260" cy="3940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</w:p>
    <w:p>
      <w:pPr>
        <w:numPr>
          <w:ilvl w:val="0"/>
          <w:numId w:val="0"/>
        </w:numP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drawing>
          <wp:inline distT="0" distB="0" distL="114300" distR="114300">
            <wp:extent cx="5261610" cy="7015480"/>
            <wp:effectExtent l="0" t="0" r="15240" b="13970"/>
            <wp:docPr id="16" name="图片 16" descr="微信图片_202212141606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微信图片_2022121416064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7015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</w:p>
    <w:p>
      <w:pPr>
        <w:numPr>
          <w:ilvl w:val="0"/>
          <w:numId w:val="0"/>
        </w:numP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</w:p>
    <w:p>
      <w:pPr>
        <w:numPr>
          <w:ilvl w:val="0"/>
          <w:numId w:val="0"/>
        </w:numP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四、设置政务公开意见收集反馈专区</w:t>
      </w:r>
    </w:p>
    <w:p>
      <w:pPr>
        <w:numPr>
          <w:ilvl w:val="0"/>
          <w:numId w:val="0"/>
        </w:numPr>
        <w:ind w:firstLine="640" w:firstLineChars="200"/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制定了《意见征集反馈机制》，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展示政民互动二维码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（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包括意见征集、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民意调查），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>放置征求意见箱，意见征求表等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>实现政民有效互动、长效沟通。</w:t>
      </w:r>
    </w:p>
    <w:p>
      <w:pPr>
        <w:numPr>
          <w:ilvl w:val="0"/>
          <w:numId w:val="0"/>
        </w:numP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drawing>
          <wp:inline distT="0" distB="0" distL="114300" distR="114300">
            <wp:extent cx="5274310" cy="3955415"/>
            <wp:effectExtent l="0" t="0" r="2540" b="6985"/>
            <wp:docPr id="17" name="图片 17" descr="微信图片_202212141607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微信图片_20221214160720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5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drawing>
          <wp:inline distT="0" distB="0" distL="114300" distR="114300">
            <wp:extent cx="3174365" cy="2381885"/>
            <wp:effectExtent l="0" t="0" r="18415" b="6985"/>
            <wp:docPr id="18" name="图片 18" descr="微信图片_202212141607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微信图片_2022121416073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174365" cy="2381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Times New Roman" w:hAnsi="Times New Roman" w:eastAsia="方正仿宋_GB2312" w:cs="Times New Roman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   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  <w:drawing>
          <wp:inline distT="0" distB="0" distL="114300" distR="114300">
            <wp:extent cx="2468245" cy="3183890"/>
            <wp:effectExtent l="0" t="0" r="8255" b="16510"/>
            <wp:docPr id="1" name="图片 1" descr="微信图片_20230717170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30717170226"/>
                    <pic:cNvPicPr>
                      <a:picLocks noChangeAspect="1"/>
                    </pic:cNvPicPr>
                  </pic:nvPicPr>
                  <pic:blipFill>
                    <a:blip r:embed="rId13"/>
                    <a:srcRect l="8977" t="7010" r="6977" b="6391"/>
                    <a:stretch>
                      <a:fillRect/>
                    </a:stretch>
                  </pic:blipFill>
                  <pic:spPr>
                    <a:xfrm>
                      <a:off x="0" y="0"/>
                      <a:ext cx="2468245" cy="3183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1" w:fontKey="{9DF767F3-B70D-4DA1-8A30-3759542DFAEE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53A6811C-75B6-4665-93B6-5198455BDE71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2363CB49-2D32-4244-B213-A76BA25D8594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4" w:fontKey="{E86FB7A8-7F41-4F9A-8B84-BAF839EEB146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378A409"/>
    <w:multiLevelType w:val="singleLevel"/>
    <w:tmpl w:val="C378A40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NhMmI3Yjk2NTYxNGQyNGNjNTllOGRmMjlmMmY1ODQifQ=="/>
  </w:docVars>
  <w:rsids>
    <w:rsidRoot w:val="0A51113A"/>
    <w:rsid w:val="07F910B5"/>
    <w:rsid w:val="0A51113A"/>
    <w:rsid w:val="11BD5CC3"/>
    <w:rsid w:val="197578CD"/>
    <w:rsid w:val="1A3D12D5"/>
    <w:rsid w:val="2B637C4C"/>
    <w:rsid w:val="327318E0"/>
    <w:rsid w:val="392A57A3"/>
    <w:rsid w:val="3BB93856"/>
    <w:rsid w:val="4DDA5775"/>
    <w:rsid w:val="6B0F6C3E"/>
    <w:rsid w:val="6C083B05"/>
    <w:rsid w:val="72CB03A1"/>
    <w:rsid w:val="742516B7"/>
    <w:rsid w:val="7C783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numbering" Target="numbering.xml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504</Words>
  <Characters>504</Characters>
  <Lines>0</Lines>
  <Paragraphs>0</Paragraphs>
  <TotalTime>9</TotalTime>
  <ScaleCrop>false</ScaleCrop>
  <LinksUpToDate>false</LinksUpToDate>
  <CharactersWithSpaces>507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2022-12-07T06:43:00Z</dcterms:created>
  <dc:creator>阿美肥嘟嘟</dc:creator>
  <cp:lastModifiedBy>查小子</cp:lastModifiedBy>
  <dcterms:modified xsi:type="dcterms:W3CDTF">2023-11-27T01:57:03Z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E4836E7A99AD4C8294758ED0F0C832E5</vt:lpwstr>
  </property>
</Properties>
</file>