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A9C2B6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0" w:firstLineChars="0"/>
        <w:jc w:val="left"/>
        <w:textAlignment w:val="auto"/>
        <w:rPr>
          <w:rFonts w:hint="default" w:ascii="仿宋_GB2312" w:hAnsi="仿宋_GB2312" w:cs="仿宋_GB2312"/>
          <w:color w:val="auto"/>
          <w:lang w:val="en-US" w:eastAsia="zh-CN"/>
        </w:rPr>
      </w:pPr>
      <w:r>
        <w:rPr>
          <w:rFonts w:hint="eastAsia" w:ascii="黑体" w:hAnsi="黑体" w:eastAsia="黑体" w:cs="黑体"/>
          <w:color w:val="auto"/>
          <w:lang w:val="en-US" w:eastAsia="zh-CN"/>
        </w:rPr>
        <w:t>附表1</w:t>
      </w:r>
    </w:p>
    <w:p w14:paraId="13590C48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440" w:firstLineChars="100"/>
        <w:jc w:val="left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u w:val="single"/>
          <w:lang w:val="en-US" w:eastAsia="zh-CN"/>
        </w:rPr>
        <w:t xml:space="preserve">         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u w:val="none"/>
          <w:lang w:val="en-US" w:eastAsia="zh-CN"/>
        </w:rPr>
        <w:t>市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职业技能培训需求指导目录</w:t>
      </w:r>
    </w:p>
    <w:p w14:paraId="5BF52BA8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0" w:firstLineChars="0"/>
        <w:jc w:val="left"/>
        <w:textAlignment w:val="auto"/>
        <w:rPr>
          <w:rFonts w:hint="eastAsia" w:ascii="仿宋_GB2312" w:hAnsi="仿宋_GB2312" w:cs="仿宋_GB2312"/>
          <w:color w:val="auto"/>
          <w:lang w:val="en-US" w:eastAsia="zh-CN"/>
        </w:rPr>
      </w:pPr>
    </w:p>
    <w:p w14:paraId="388AB32A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0" w:firstLineChars="0"/>
        <w:jc w:val="left"/>
        <w:textAlignment w:val="auto"/>
        <w:rPr>
          <w:rFonts w:hint="default" w:ascii="仿宋_GB2312" w:hAnsi="仿宋_GB2312" w:cs="仿宋_GB2312"/>
          <w:color w:val="auto"/>
          <w:lang w:val="en-US" w:eastAsia="zh-CN"/>
        </w:rPr>
      </w:pPr>
      <w:r>
        <w:rPr>
          <w:rFonts w:hint="eastAsia" w:ascii="仿宋_GB2312" w:hAnsi="仿宋_GB2312" w:cs="仿宋_GB2312"/>
          <w:color w:val="auto"/>
          <w:lang w:val="en-US" w:eastAsia="zh-CN"/>
        </w:rPr>
        <w:t>单位（盖章）：</w:t>
      </w:r>
      <w:r>
        <w:rPr>
          <w:rFonts w:hint="eastAsia" w:ascii="仿宋_GB2312" w:hAnsi="仿宋_GB2312" w:cs="仿宋_GB2312"/>
          <w:color w:val="auto"/>
          <w:u w:val="single"/>
          <w:lang w:val="en-US" w:eastAsia="zh-CN"/>
        </w:rPr>
        <w:t xml:space="preserve">                    </w:t>
      </w:r>
    </w:p>
    <w:tbl>
      <w:tblPr>
        <w:tblStyle w:val="5"/>
        <w:tblW w:w="88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1"/>
        <w:gridCol w:w="1433"/>
        <w:gridCol w:w="1684"/>
        <w:gridCol w:w="1423"/>
        <w:gridCol w:w="1423"/>
        <w:gridCol w:w="1423"/>
      </w:tblGrid>
      <w:tr w14:paraId="6E794E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2" w:hRule="atLeast"/>
        </w:trPr>
        <w:tc>
          <w:tcPr>
            <w:tcW w:w="1431" w:type="dxa"/>
            <w:vAlign w:val="top"/>
          </w:tcPr>
          <w:p w14:paraId="21E56F4E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培训类型（选填）</w:t>
            </w:r>
          </w:p>
        </w:tc>
        <w:tc>
          <w:tcPr>
            <w:tcW w:w="1433" w:type="dxa"/>
            <w:vAlign w:val="top"/>
          </w:tcPr>
          <w:p w14:paraId="6F0AE115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职业（工种）名称</w:t>
            </w:r>
          </w:p>
        </w:tc>
        <w:tc>
          <w:tcPr>
            <w:tcW w:w="1684" w:type="dxa"/>
            <w:vAlign w:val="top"/>
          </w:tcPr>
          <w:p w14:paraId="54196344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职业（工种）编码</w:t>
            </w:r>
          </w:p>
        </w:tc>
        <w:tc>
          <w:tcPr>
            <w:tcW w:w="1423" w:type="dxa"/>
            <w:vAlign w:val="top"/>
          </w:tcPr>
          <w:p w14:paraId="4CE72AF5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是否急需紧缺工种</w:t>
            </w:r>
          </w:p>
        </w:tc>
        <w:tc>
          <w:tcPr>
            <w:tcW w:w="1423" w:type="dxa"/>
            <w:vAlign w:val="top"/>
          </w:tcPr>
          <w:p w14:paraId="609C5B12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补贴标准</w:t>
            </w:r>
          </w:p>
        </w:tc>
        <w:tc>
          <w:tcPr>
            <w:tcW w:w="1423" w:type="dxa"/>
            <w:vAlign w:val="top"/>
          </w:tcPr>
          <w:p w14:paraId="7FFC7115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备注</w:t>
            </w:r>
          </w:p>
        </w:tc>
      </w:tr>
      <w:tr w14:paraId="31168F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3" w:hRule="atLeast"/>
        </w:trPr>
        <w:tc>
          <w:tcPr>
            <w:tcW w:w="1431" w:type="dxa"/>
            <w:vAlign w:val="top"/>
          </w:tcPr>
          <w:p w14:paraId="37BB571D">
            <w:pPr>
              <w:widowControl w:val="0"/>
              <w:spacing w:beforeLines="0" w:afterLines="0" w:line="400" w:lineRule="exact"/>
              <w:jc w:val="both"/>
              <w:rPr>
                <w:rFonts w:hint="default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例：就业技能培训</w:t>
            </w:r>
          </w:p>
        </w:tc>
        <w:tc>
          <w:tcPr>
            <w:tcW w:w="1433" w:type="dxa"/>
            <w:vAlign w:val="top"/>
          </w:tcPr>
          <w:p w14:paraId="49BE489F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育婴员</w:t>
            </w:r>
          </w:p>
        </w:tc>
        <w:tc>
          <w:tcPr>
            <w:tcW w:w="1684" w:type="dxa"/>
            <w:vAlign w:val="top"/>
          </w:tcPr>
          <w:p w14:paraId="1B52FF3C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4-10-01-02</w:t>
            </w:r>
          </w:p>
        </w:tc>
        <w:tc>
          <w:tcPr>
            <w:tcW w:w="1423" w:type="dxa"/>
            <w:vAlign w:val="top"/>
          </w:tcPr>
          <w:p w14:paraId="29F6E911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是</w:t>
            </w:r>
          </w:p>
        </w:tc>
        <w:tc>
          <w:tcPr>
            <w:tcW w:w="1423" w:type="dxa"/>
            <w:vAlign w:val="top"/>
          </w:tcPr>
          <w:p w14:paraId="1C9C6F33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按照证书等级给予补贴：如初级工补贴X元......</w:t>
            </w:r>
            <w:bookmarkStart w:id="0" w:name="_GoBack"/>
            <w:bookmarkEnd w:id="0"/>
          </w:p>
          <w:p w14:paraId="104ED163">
            <w:pPr>
              <w:widowControl w:val="0"/>
              <w:spacing w:beforeLines="0" w:afterLines="0" w:line="400" w:lineRule="exact"/>
              <w:jc w:val="both"/>
              <w:rPr>
                <w:rFonts w:hint="default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属XX人员，上浮X%。</w:t>
            </w:r>
          </w:p>
        </w:tc>
        <w:tc>
          <w:tcPr>
            <w:tcW w:w="1423" w:type="dxa"/>
            <w:vAlign w:val="top"/>
          </w:tcPr>
          <w:p w14:paraId="34CDE793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除结业证、非人社部门证书、创业培训合格证等无工种代码的，其他均需填职业（工种）代码</w:t>
            </w:r>
          </w:p>
        </w:tc>
      </w:tr>
      <w:tr w14:paraId="762796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0" w:hRule="atLeast"/>
        </w:trPr>
        <w:tc>
          <w:tcPr>
            <w:tcW w:w="1431" w:type="dxa"/>
            <w:vAlign w:val="top"/>
          </w:tcPr>
          <w:p w14:paraId="0D03B5B6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例：创业培训</w:t>
            </w:r>
          </w:p>
        </w:tc>
        <w:tc>
          <w:tcPr>
            <w:tcW w:w="1433" w:type="dxa"/>
            <w:vAlign w:val="top"/>
          </w:tcPr>
          <w:p w14:paraId="50DAAEF9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SYB创业培训</w:t>
            </w:r>
          </w:p>
        </w:tc>
        <w:tc>
          <w:tcPr>
            <w:tcW w:w="1684" w:type="dxa"/>
            <w:vAlign w:val="top"/>
          </w:tcPr>
          <w:p w14:paraId="0E111895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无</w:t>
            </w:r>
          </w:p>
        </w:tc>
        <w:tc>
          <w:tcPr>
            <w:tcW w:w="1423" w:type="dxa"/>
            <w:vAlign w:val="top"/>
          </w:tcPr>
          <w:p w14:paraId="2EDB8002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否</w:t>
            </w:r>
          </w:p>
        </w:tc>
        <w:tc>
          <w:tcPr>
            <w:tcW w:w="1423" w:type="dxa"/>
            <w:vAlign w:val="top"/>
          </w:tcPr>
          <w:p w14:paraId="63E6B83A">
            <w:pPr>
              <w:widowControl w:val="0"/>
              <w:spacing w:beforeLines="0" w:afterLines="0" w:line="400" w:lineRule="exact"/>
              <w:jc w:val="both"/>
              <w:rPr>
                <w:rFonts w:hint="default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  <w:t>取得创业培训合格证书给予补贴X元</w:t>
            </w:r>
          </w:p>
        </w:tc>
        <w:tc>
          <w:tcPr>
            <w:tcW w:w="1423" w:type="dxa"/>
            <w:vAlign w:val="top"/>
          </w:tcPr>
          <w:p w14:paraId="6E7156F4">
            <w:pPr>
              <w:widowControl w:val="0"/>
              <w:spacing w:beforeLines="0" w:afterLines="0" w:line="400" w:lineRule="exact"/>
              <w:jc w:val="both"/>
              <w:rPr>
                <w:rFonts w:hint="eastAsia" w:ascii="仿宋_GB2312" w:hAnsi="仿宋_GB2312" w:eastAsia="仿宋_GB2312" w:cs="仿宋_GB2312"/>
                <w:kern w:val="2"/>
                <w:sz w:val="24"/>
                <w:szCs w:val="21"/>
                <w:vertAlign w:val="baseline"/>
                <w:lang w:val="en-US" w:eastAsia="zh-CN" w:bidi="ar-SA"/>
              </w:rPr>
            </w:pPr>
          </w:p>
        </w:tc>
      </w:tr>
      <w:tr w14:paraId="1071DE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1431" w:type="dxa"/>
            <w:vAlign w:val="top"/>
          </w:tcPr>
          <w:p w14:paraId="4B6E617F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  <w:lang w:eastAsia="zh-CN"/>
              </w:rPr>
            </w:pPr>
          </w:p>
        </w:tc>
        <w:tc>
          <w:tcPr>
            <w:tcW w:w="1433" w:type="dxa"/>
            <w:vAlign w:val="top"/>
          </w:tcPr>
          <w:p w14:paraId="4ACA5676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684" w:type="dxa"/>
            <w:vAlign w:val="top"/>
          </w:tcPr>
          <w:p w14:paraId="2E56E687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  <w:lang w:eastAsia="zh-CN"/>
              </w:rPr>
            </w:pPr>
          </w:p>
        </w:tc>
        <w:tc>
          <w:tcPr>
            <w:tcW w:w="1423" w:type="dxa"/>
            <w:vAlign w:val="top"/>
          </w:tcPr>
          <w:p w14:paraId="37905F75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  <w:lang w:eastAsia="zh-CN"/>
              </w:rPr>
            </w:pPr>
          </w:p>
        </w:tc>
        <w:tc>
          <w:tcPr>
            <w:tcW w:w="1423" w:type="dxa"/>
            <w:vAlign w:val="top"/>
          </w:tcPr>
          <w:p w14:paraId="72F46B01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  <w:lang w:eastAsia="zh-CN"/>
              </w:rPr>
            </w:pPr>
          </w:p>
        </w:tc>
        <w:tc>
          <w:tcPr>
            <w:tcW w:w="1423" w:type="dxa"/>
            <w:vAlign w:val="top"/>
          </w:tcPr>
          <w:p w14:paraId="23F91F25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</w:tr>
    </w:tbl>
    <w:p w14:paraId="11D652C5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0" w:firstLineChars="0"/>
        <w:jc w:val="left"/>
        <w:textAlignment w:val="auto"/>
        <w:rPr>
          <w:rFonts w:hint="eastAsia" w:ascii="Times New Roman" w:hAnsi="Times New Roman" w:cs="Times New Roman"/>
          <w:color w:val="auto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color w:val="auto"/>
          <w:sz w:val="28"/>
          <w:szCs w:val="28"/>
          <w:lang w:val="en-US" w:eastAsia="zh-CN"/>
        </w:rPr>
        <w:t>填报人：           联系电话：           填报日期： 年  月  日</w:t>
      </w:r>
    </w:p>
    <w:p w14:paraId="1D227AE9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0" w:firstLineChars="0"/>
        <w:jc w:val="left"/>
        <w:textAlignment w:val="auto"/>
        <w:rPr>
          <w:rFonts w:hint="eastAsia" w:ascii="仿宋_GB2312" w:hAnsi="仿宋_GB2312" w:cs="仿宋_GB2312"/>
          <w:color w:val="auto"/>
          <w:sz w:val="28"/>
          <w:szCs w:val="28"/>
          <w:lang w:eastAsia="zh-CN"/>
        </w:rPr>
      </w:pPr>
      <w:r>
        <w:rPr>
          <w:rFonts w:hint="eastAsia" w:ascii="Times New Roman" w:hAnsi="Times New Roman" w:cs="Times New Roman"/>
          <w:color w:val="auto"/>
          <w:sz w:val="28"/>
          <w:szCs w:val="28"/>
          <w:lang w:val="en-US" w:eastAsia="zh-CN"/>
        </w:rPr>
        <w:t>注：1.本表格作为备案模板，请于每年6月底前将电子档和盖章扫描版发送至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fldChar w:fldCharType="begin"/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instrText xml:space="preserve"> HYPERLINK "mailto:ldjyfwj@rst.fujian.gov.cn" </w:instrTex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fldChar w:fldCharType="separate"/>
      </w:r>
      <w:r>
        <w:rPr>
          <w:rStyle w:val="7"/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ldjyfwj@rst.fujian.gov.cn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fldChar w:fldCharType="end"/>
      </w:r>
      <w:r>
        <w:rPr>
          <w:rFonts w:hint="eastAsia" w:ascii="仿宋_GB2312" w:hAnsi="仿宋_GB2312" w:cs="仿宋_GB2312"/>
          <w:color w:val="auto"/>
          <w:sz w:val="28"/>
          <w:szCs w:val="28"/>
          <w:lang w:eastAsia="zh-CN"/>
        </w:rPr>
        <w:t>。动态调整也请及时报送。</w:t>
      </w:r>
    </w:p>
    <w:p w14:paraId="7465A8DE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0" w:firstLineChars="0"/>
        <w:jc w:val="left"/>
        <w:textAlignment w:val="auto"/>
        <w:rPr>
          <w:rFonts w:hint="default" w:ascii="仿宋_GB2312" w:hAnsi="仿宋_GB2312" w:cs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仿宋_GB2312" w:cs="仿宋_GB2312"/>
          <w:color w:val="auto"/>
          <w:sz w:val="28"/>
          <w:szCs w:val="28"/>
          <w:lang w:val="en-US" w:eastAsia="zh-CN"/>
        </w:rPr>
        <w:t xml:space="preserve">    2.各地正式发布职业技能培训需求指导目录文件请抄送省厅。</w:t>
      </w:r>
    </w:p>
    <w:p w14:paraId="02D8B5CB">
      <w:pPr>
        <w:spacing w:beforeLines="0" w:afterLines="0" w:line="540" w:lineRule="exact"/>
        <w:textAlignment w:val="top"/>
        <w:rPr>
          <w:rFonts w:hint="eastAsia" w:ascii="黑体" w:hAnsi="黑体" w:eastAsia="黑体" w:cs="黑体"/>
          <w:sz w:val="32"/>
          <w:szCs w:val="32"/>
          <w:lang w:eastAsia="zh-CN"/>
        </w:rPr>
      </w:pPr>
    </w:p>
    <w:p w14:paraId="573FB905">
      <w:pPr>
        <w:spacing w:beforeLines="0" w:afterLines="0" w:line="540" w:lineRule="exact"/>
        <w:textAlignment w:val="top"/>
        <w:rPr>
          <w:rFonts w:hint="eastAsia" w:ascii="黑体" w:hAnsi="黑体" w:eastAsia="黑体" w:cs="黑体"/>
          <w:sz w:val="32"/>
          <w:szCs w:val="32"/>
          <w:lang w:eastAsia="zh-CN"/>
        </w:rPr>
      </w:pPr>
    </w:p>
    <w:p w14:paraId="44FF0BCE">
      <w:pPr>
        <w:spacing w:beforeLines="0" w:afterLines="0" w:line="540" w:lineRule="exact"/>
        <w:textAlignment w:val="top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附表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3C3A5B62">
      <w:pPr>
        <w:spacing w:beforeLines="0" w:afterLines="0" w:line="540" w:lineRule="exact"/>
        <w:ind w:firstLine="880" w:firstLineChars="200"/>
        <w:jc w:val="center"/>
        <w:textAlignment w:val="top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u w:val="none"/>
          <w:lang w:val="en-US" w:eastAsia="zh-CN"/>
        </w:rPr>
        <w:t>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补贴性职业技能培训机构</w:t>
      </w:r>
    </w:p>
    <w:p w14:paraId="76A6006A">
      <w:pPr>
        <w:spacing w:beforeLines="0" w:afterLines="0" w:line="540" w:lineRule="exact"/>
        <w:ind w:firstLine="880" w:firstLineChars="200"/>
        <w:jc w:val="center"/>
        <w:textAlignment w:val="top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（单位）目录</w:t>
      </w:r>
    </w:p>
    <w:p w14:paraId="1E7DF9F8">
      <w:pPr>
        <w:widowControl/>
        <w:shd w:val="clear" w:color="auto" w:fill="auto"/>
        <w:spacing w:beforeLines="0" w:afterLines="0" w:line="540" w:lineRule="exact"/>
        <w:ind w:firstLine="0" w:firstLineChars="0"/>
        <w:jc w:val="left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仿宋_GB2312" w:hAnsi="仿宋_GB2312" w:cs="仿宋_GB2312"/>
          <w:color w:val="auto"/>
          <w:lang w:val="en-US" w:eastAsia="zh-CN"/>
        </w:rPr>
        <w:t>单位（盖章）：</w:t>
      </w:r>
      <w:r>
        <w:rPr>
          <w:rFonts w:hint="eastAsia" w:ascii="仿宋_GB2312" w:hAnsi="仿宋_GB2312" w:cs="仿宋_GB2312"/>
          <w:color w:val="auto"/>
          <w:u w:val="single"/>
          <w:lang w:val="en-US" w:eastAsia="zh-CN"/>
        </w:rPr>
        <w:t xml:space="preserve">                    </w:t>
      </w:r>
    </w:p>
    <w:tbl>
      <w:tblPr>
        <w:tblStyle w:val="5"/>
        <w:tblW w:w="87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7"/>
        <w:gridCol w:w="1188"/>
        <w:gridCol w:w="1369"/>
        <w:gridCol w:w="1180"/>
        <w:gridCol w:w="1180"/>
        <w:gridCol w:w="1514"/>
        <w:gridCol w:w="1180"/>
      </w:tblGrid>
      <w:tr w14:paraId="1697D6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atLeast"/>
        </w:trPr>
        <w:tc>
          <w:tcPr>
            <w:tcW w:w="1187" w:type="dxa"/>
            <w:vAlign w:val="center"/>
          </w:tcPr>
          <w:p w14:paraId="1F1C695B">
            <w:pPr>
              <w:spacing w:beforeLines="0" w:afterLines="0" w:line="5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  <w:t>机构（单位）名称</w:t>
            </w:r>
          </w:p>
        </w:tc>
        <w:tc>
          <w:tcPr>
            <w:tcW w:w="1188" w:type="dxa"/>
            <w:vAlign w:val="center"/>
          </w:tcPr>
          <w:p w14:paraId="064E9CE7">
            <w:pPr>
              <w:spacing w:beforeLines="0" w:afterLines="0" w:line="5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  <w:t>地址</w:t>
            </w:r>
          </w:p>
        </w:tc>
        <w:tc>
          <w:tcPr>
            <w:tcW w:w="1369" w:type="dxa"/>
            <w:vAlign w:val="center"/>
          </w:tcPr>
          <w:p w14:paraId="4774CD1C">
            <w:pPr>
              <w:spacing w:beforeLines="0" w:afterLines="0" w:line="540" w:lineRule="exact"/>
              <w:jc w:val="center"/>
              <w:rPr>
                <w:rFonts w:hint="eastAsia" w:ascii="仿宋_GB2312" w:hAnsi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  <w:t>办学性质</w:t>
            </w:r>
          </w:p>
        </w:tc>
        <w:tc>
          <w:tcPr>
            <w:tcW w:w="1180" w:type="dxa"/>
            <w:vAlign w:val="center"/>
          </w:tcPr>
          <w:p w14:paraId="4450897C">
            <w:pPr>
              <w:spacing w:beforeLines="0" w:afterLines="0" w:line="5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  <w:t>可开展的职业（工种）</w:t>
            </w:r>
          </w:p>
        </w:tc>
        <w:tc>
          <w:tcPr>
            <w:tcW w:w="1180" w:type="dxa"/>
            <w:vAlign w:val="center"/>
          </w:tcPr>
          <w:p w14:paraId="6D34B961">
            <w:pPr>
              <w:spacing w:beforeLines="0" w:afterLines="0" w:line="540" w:lineRule="exact"/>
              <w:jc w:val="center"/>
              <w:rPr>
                <w:rFonts w:hint="eastAsia" w:ascii="仿宋_GB2312" w:hAnsi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  <w:t>联系人</w:t>
            </w:r>
          </w:p>
        </w:tc>
        <w:tc>
          <w:tcPr>
            <w:tcW w:w="1514" w:type="dxa"/>
            <w:vAlign w:val="center"/>
          </w:tcPr>
          <w:p w14:paraId="6BB9D50B">
            <w:pPr>
              <w:spacing w:beforeLines="0" w:afterLines="0" w:line="5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  <w:t>联系电话</w:t>
            </w:r>
          </w:p>
        </w:tc>
        <w:tc>
          <w:tcPr>
            <w:tcW w:w="1180" w:type="dxa"/>
            <w:vAlign w:val="center"/>
          </w:tcPr>
          <w:p w14:paraId="2216055F">
            <w:pPr>
              <w:spacing w:beforeLines="0" w:afterLines="0" w:line="5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1"/>
                <w:vertAlign w:val="baseline"/>
                <w:lang w:eastAsia="zh-CN"/>
              </w:rPr>
              <w:t>备注</w:t>
            </w:r>
          </w:p>
        </w:tc>
      </w:tr>
      <w:tr w14:paraId="75302C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1187" w:type="dxa"/>
            <w:vAlign w:val="center"/>
          </w:tcPr>
          <w:p w14:paraId="0EA3E791">
            <w:pPr>
              <w:spacing w:beforeLines="0" w:afterLines="0" w:line="5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  <w:vertAlign w:val="baseline"/>
                <w:lang w:eastAsia="zh-CN"/>
              </w:rPr>
            </w:pPr>
          </w:p>
        </w:tc>
        <w:tc>
          <w:tcPr>
            <w:tcW w:w="1188" w:type="dxa"/>
            <w:vAlign w:val="center"/>
          </w:tcPr>
          <w:p w14:paraId="41441D8C">
            <w:pPr>
              <w:spacing w:beforeLines="0" w:afterLines="0" w:line="5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69" w:type="dxa"/>
            <w:vAlign w:val="center"/>
          </w:tcPr>
          <w:p w14:paraId="0CC3F182">
            <w:pPr>
              <w:spacing w:beforeLines="0" w:afterLines="0" w:line="5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0" w:type="dxa"/>
            <w:vAlign w:val="center"/>
          </w:tcPr>
          <w:p w14:paraId="2556EC02">
            <w:pPr>
              <w:spacing w:beforeLines="0" w:afterLines="0" w:line="540" w:lineRule="exact"/>
              <w:jc w:val="both"/>
              <w:rPr>
                <w:rFonts w:hint="default" w:ascii="仿宋_GB2312" w:hAnsi="仿宋_GB2312" w:eastAsia="仿宋_GB2312" w:cs="仿宋_GB2312"/>
                <w:sz w:val="24"/>
                <w:szCs w:val="21"/>
                <w:vertAlign w:val="baseline"/>
                <w:lang w:eastAsia="zh-CN"/>
              </w:rPr>
            </w:pPr>
          </w:p>
        </w:tc>
        <w:tc>
          <w:tcPr>
            <w:tcW w:w="1180" w:type="dxa"/>
            <w:vAlign w:val="center"/>
          </w:tcPr>
          <w:p w14:paraId="362B3FF2">
            <w:pPr>
              <w:spacing w:beforeLines="0" w:afterLines="0" w:line="540" w:lineRule="exact"/>
              <w:jc w:val="center"/>
              <w:rPr>
                <w:rFonts w:hint="default" w:ascii="仿宋_GB2312" w:hAnsi="仿宋_GB2312" w:eastAsia="仿宋_GB2312" w:cs="仿宋_GB2312"/>
                <w:sz w:val="24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14" w:type="dxa"/>
            <w:vAlign w:val="center"/>
          </w:tcPr>
          <w:p w14:paraId="3A6B72E8">
            <w:pPr>
              <w:spacing w:beforeLines="0" w:afterLines="0" w:line="540" w:lineRule="exact"/>
              <w:jc w:val="center"/>
              <w:rPr>
                <w:rFonts w:hint="default" w:ascii="仿宋_GB2312" w:hAnsi="仿宋_GB2312" w:eastAsia="仿宋_GB2312" w:cs="仿宋_GB2312"/>
                <w:sz w:val="24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0" w:type="dxa"/>
            <w:vAlign w:val="center"/>
          </w:tcPr>
          <w:p w14:paraId="27BE8303">
            <w:pPr>
              <w:spacing w:beforeLines="0" w:afterLines="0" w:line="540" w:lineRule="exact"/>
              <w:jc w:val="center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</w:tr>
      <w:tr w14:paraId="51462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</w:trPr>
        <w:tc>
          <w:tcPr>
            <w:tcW w:w="1187" w:type="dxa"/>
            <w:vAlign w:val="top"/>
          </w:tcPr>
          <w:p w14:paraId="1D7559EF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188" w:type="dxa"/>
            <w:vAlign w:val="top"/>
          </w:tcPr>
          <w:p w14:paraId="65D4D97D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369" w:type="dxa"/>
            <w:vAlign w:val="top"/>
          </w:tcPr>
          <w:p w14:paraId="5CA155E1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180" w:type="dxa"/>
            <w:vAlign w:val="top"/>
          </w:tcPr>
          <w:p w14:paraId="3D253FD3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180" w:type="dxa"/>
            <w:vAlign w:val="top"/>
          </w:tcPr>
          <w:p w14:paraId="55A3FFF0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514" w:type="dxa"/>
            <w:vAlign w:val="top"/>
          </w:tcPr>
          <w:p w14:paraId="1A10F16D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180" w:type="dxa"/>
            <w:vAlign w:val="top"/>
          </w:tcPr>
          <w:p w14:paraId="4E37020C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</w:tr>
      <w:tr w14:paraId="268D52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7" w:hRule="atLeast"/>
        </w:trPr>
        <w:tc>
          <w:tcPr>
            <w:tcW w:w="1187" w:type="dxa"/>
            <w:vAlign w:val="top"/>
          </w:tcPr>
          <w:p w14:paraId="11E64135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188" w:type="dxa"/>
            <w:vAlign w:val="top"/>
          </w:tcPr>
          <w:p w14:paraId="02745310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369" w:type="dxa"/>
            <w:vAlign w:val="top"/>
          </w:tcPr>
          <w:p w14:paraId="3B59F4A2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180" w:type="dxa"/>
            <w:vAlign w:val="top"/>
          </w:tcPr>
          <w:p w14:paraId="62C1C77A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180" w:type="dxa"/>
            <w:vAlign w:val="top"/>
          </w:tcPr>
          <w:p w14:paraId="09074FE1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514" w:type="dxa"/>
            <w:vAlign w:val="top"/>
          </w:tcPr>
          <w:p w14:paraId="12BF4AF2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  <w:tc>
          <w:tcPr>
            <w:tcW w:w="1180" w:type="dxa"/>
            <w:vAlign w:val="top"/>
          </w:tcPr>
          <w:p w14:paraId="0CEBCD2D">
            <w:pPr>
              <w:spacing w:beforeLines="0" w:afterLines="0" w:line="540" w:lineRule="exact"/>
              <w:rPr>
                <w:rFonts w:hint="eastAsia" w:ascii="仿宋_GB2312" w:hAnsi="仿宋_GB2312" w:cs="仿宋_GB2312"/>
                <w:sz w:val="24"/>
                <w:szCs w:val="21"/>
                <w:vertAlign w:val="baseline"/>
              </w:rPr>
            </w:pPr>
          </w:p>
        </w:tc>
      </w:tr>
    </w:tbl>
    <w:p w14:paraId="31660D33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0" w:firstLineChars="0"/>
        <w:jc w:val="left"/>
        <w:textAlignment w:val="auto"/>
        <w:rPr>
          <w:rFonts w:hint="eastAsia" w:ascii="Times New Roman" w:hAnsi="Times New Roman" w:cs="Times New Roman"/>
          <w:color w:val="auto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color w:val="auto"/>
          <w:sz w:val="28"/>
          <w:szCs w:val="28"/>
          <w:lang w:val="en-US" w:eastAsia="zh-CN"/>
        </w:rPr>
        <w:t>填报人：           联系电话：           填报日期： 年  月  日</w:t>
      </w:r>
    </w:p>
    <w:p w14:paraId="3DDA91F5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0" w:firstLineChars="0"/>
        <w:jc w:val="left"/>
        <w:textAlignment w:val="auto"/>
        <w:rPr>
          <w:rFonts w:hint="eastAsia" w:ascii="Times New Roman" w:hAnsi="Times New Roman" w:cs="Times New Roman"/>
          <w:color w:val="auto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color w:val="auto"/>
          <w:sz w:val="28"/>
          <w:szCs w:val="28"/>
          <w:lang w:val="en-US" w:eastAsia="zh-CN"/>
        </w:rPr>
        <w:t>注：1.办学性质包括：公办、民办、国有企业办。</w:t>
      </w:r>
    </w:p>
    <w:p w14:paraId="26928D68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560" w:firstLineChars="200"/>
        <w:jc w:val="left"/>
        <w:textAlignment w:val="auto"/>
        <w:rPr>
          <w:rFonts w:hint="eastAsia" w:ascii="仿宋_GB2312" w:hAnsi="仿宋_GB2312" w:cs="仿宋_GB2312"/>
          <w:color w:val="auto"/>
          <w:sz w:val="28"/>
          <w:szCs w:val="28"/>
          <w:lang w:eastAsia="zh-CN"/>
        </w:rPr>
      </w:pPr>
      <w:r>
        <w:rPr>
          <w:rFonts w:hint="eastAsia" w:ascii="Times New Roman" w:hAnsi="Times New Roman" w:cs="Times New Roman"/>
          <w:color w:val="auto"/>
          <w:sz w:val="28"/>
          <w:szCs w:val="28"/>
          <w:lang w:val="en-US" w:eastAsia="zh-CN"/>
        </w:rPr>
        <w:t>2.本表格作为备案模板，请于每年6月底前将电子档和盖章扫描版发送至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fldChar w:fldCharType="begin"/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instrText xml:space="preserve"> HYPERLINK "mailto:ldjyfwj@rst.fujian.gov.cn" </w:instrTex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fldChar w:fldCharType="separate"/>
      </w:r>
      <w:r>
        <w:rPr>
          <w:rStyle w:val="7"/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ldjyfwj@rst.fujian.gov.cn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fldChar w:fldCharType="end"/>
      </w:r>
      <w:r>
        <w:rPr>
          <w:rFonts w:hint="eastAsia" w:ascii="仿宋_GB2312" w:hAnsi="仿宋_GB2312" w:cs="仿宋_GB2312"/>
          <w:color w:val="auto"/>
          <w:sz w:val="28"/>
          <w:szCs w:val="28"/>
          <w:lang w:eastAsia="zh-CN"/>
        </w:rPr>
        <w:t>。动态调整也请及时报送。</w:t>
      </w:r>
    </w:p>
    <w:p w14:paraId="6A1EBB75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beforeLines="0" w:afterLines="0" w:line="540" w:lineRule="exact"/>
        <w:ind w:firstLine="0" w:firstLineChars="0"/>
        <w:jc w:val="left"/>
        <w:textAlignment w:val="auto"/>
        <w:rPr>
          <w:rFonts w:hint="default" w:ascii="仿宋_GB2312" w:hAnsi="仿宋_GB2312" w:cs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仿宋_GB2312" w:cs="仿宋_GB2312"/>
          <w:color w:val="auto"/>
          <w:sz w:val="28"/>
          <w:szCs w:val="28"/>
          <w:lang w:val="en-US" w:eastAsia="zh-CN"/>
        </w:rPr>
        <w:t xml:space="preserve">    3.各地正式发布补贴性职业技能培训机构（单位）目录文件请抄送省厅。</w:t>
      </w:r>
    </w:p>
    <w:p w14:paraId="65D5898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1MGE1ODg4NzE2MjQ2MmQ1M2Q2YmIzYjEyMWJiMjMifQ=="/>
  </w:docVars>
  <w:rsids>
    <w:rsidRoot w:val="12486FC6"/>
    <w:rsid w:val="12486FC6"/>
    <w:rsid w:val="7BDC4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next w:val="3"/>
    <w:qFormat/>
    <w:uiPriority w:val="0"/>
    <w:rPr>
      <w:sz w:val="18"/>
      <w:szCs w:val="18"/>
    </w:rPr>
  </w:style>
  <w:style w:type="paragraph" w:styleId="3">
    <w:name w:val="endnote text"/>
    <w:uiPriority w:val="0"/>
    <w:pPr>
      <w:widowControl w:val="0"/>
      <w:snapToGrid w:val="0"/>
      <w:jc w:val="left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rst</Company>
  <Pages>2</Pages>
  <Words>442</Words>
  <Characters>513</Characters>
  <Lines>0</Lines>
  <Paragraphs>0</Paragraphs>
  <TotalTime>0</TotalTime>
  <ScaleCrop>false</ScaleCrop>
  <LinksUpToDate>false</LinksUpToDate>
  <CharactersWithSpaces>629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2024-05-23T09:10:00Z</dcterms:created>
  <dc:creator>hjy</dc:creator>
  <cp:lastModifiedBy>cf</cp:lastModifiedBy>
  <dcterms:modified xsi:type="dcterms:W3CDTF">2024-08-12T09:46:14Z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746B8BE16381481CBAC375B67E7EBAD9_12</vt:lpwstr>
  </property>
</Properties>
</file>